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00ED" w14:textId="7C71218F" w:rsidR="00B0649F" w:rsidRPr="005B79BD" w:rsidRDefault="00B33A3D" w:rsidP="00B06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B238F7" w:rsidRPr="005B79BD">
        <w:rPr>
          <w:rFonts w:ascii="Times New Roman" w:hAnsi="Times New Roman" w:cs="Times New Roman"/>
          <w:b/>
          <w:sz w:val="28"/>
          <w:szCs w:val="28"/>
        </w:rPr>
        <w:t>оговор</w:t>
      </w:r>
      <w:r w:rsidR="00B0649F" w:rsidRPr="005B79BD">
        <w:rPr>
          <w:rFonts w:ascii="Times New Roman" w:hAnsi="Times New Roman" w:cs="Times New Roman"/>
          <w:b/>
          <w:sz w:val="28"/>
          <w:szCs w:val="28"/>
        </w:rPr>
        <w:t xml:space="preserve"> №__</w:t>
      </w:r>
      <w:r w:rsidR="00A84743">
        <w:rPr>
          <w:rFonts w:ascii="Times New Roman" w:hAnsi="Times New Roman" w:cs="Times New Roman"/>
          <w:b/>
          <w:sz w:val="28"/>
          <w:szCs w:val="28"/>
        </w:rPr>
        <w:t>______</w:t>
      </w:r>
      <w:r w:rsidR="00B0649F" w:rsidRPr="005B79BD">
        <w:rPr>
          <w:rFonts w:ascii="Times New Roman" w:hAnsi="Times New Roman" w:cs="Times New Roman"/>
          <w:b/>
          <w:sz w:val="28"/>
          <w:szCs w:val="28"/>
        </w:rPr>
        <w:t>____</w:t>
      </w:r>
    </w:p>
    <w:p w14:paraId="2469370D" w14:textId="77777777" w:rsidR="00975710" w:rsidRPr="005B79BD" w:rsidRDefault="00321627" w:rsidP="00B06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hAnsi="Times New Roman" w:cs="Times New Roman"/>
          <w:b/>
          <w:sz w:val="28"/>
          <w:szCs w:val="28"/>
        </w:rPr>
        <w:t>на</w:t>
      </w:r>
      <w:r w:rsidR="00B238F7" w:rsidRPr="005B79BD">
        <w:rPr>
          <w:rFonts w:ascii="Times New Roman" w:hAnsi="Times New Roman" w:cs="Times New Roman"/>
          <w:b/>
          <w:sz w:val="28"/>
          <w:szCs w:val="28"/>
        </w:rPr>
        <w:t xml:space="preserve"> оказани</w:t>
      </w:r>
      <w:r w:rsidRPr="005B79BD">
        <w:rPr>
          <w:rFonts w:ascii="Times New Roman" w:hAnsi="Times New Roman" w:cs="Times New Roman"/>
          <w:b/>
          <w:sz w:val="28"/>
          <w:szCs w:val="28"/>
        </w:rPr>
        <w:t>е</w:t>
      </w:r>
      <w:r w:rsidR="00B238F7" w:rsidRPr="005B79BD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B0649F" w:rsidRPr="005B7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8F7" w:rsidRPr="005B79BD">
        <w:rPr>
          <w:rFonts w:ascii="Times New Roman" w:hAnsi="Times New Roman" w:cs="Times New Roman"/>
          <w:b/>
          <w:sz w:val="28"/>
          <w:szCs w:val="28"/>
        </w:rPr>
        <w:t>по таможенному декларированию грузов</w:t>
      </w:r>
      <w:r w:rsidR="00975710" w:rsidRPr="005B79B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371B4FA" w14:textId="77777777" w:rsidR="00975710" w:rsidRPr="005B79BD" w:rsidRDefault="00B238F7" w:rsidP="005F6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hAnsi="Times New Roman" w:cs="Times New Roman"/>
          <w:b/>
          <w:sz w:val="28"/>
          <w:szCs w:val="28"/>
        </w:rPr>
        <w:t>на меж</w:t>
      </w:r>
      <w:r w:rsidR="00C97E27" w:rsidRPr="005B79BD">
        <w:rPr>
          <w:rFonts w:ascii="Times New Roman" w:hAnsi="Times New Roman" w:cs="Times New Roman"/>
          <w:b/>
          <w:sz w:val="28"/>
          <w:szCs w:val="28"/>
        </w:rPr>
        <w:t xml:space="preserve">дународных </w:t>
      </w:r>
      <w:r w:rsidR="00C97E27" w:rsidRPr="0029445C">
        <w:rPr>
          <w:rFonts w:ascii="Times New Roman" w:hAnsi="Times New Roman" w:cs="Times New Roman"/>
          <w:b/>
          <w:sz w:val="28"/>
          <w:szCs w:val="28"/>
        </w:rPr>
        <w:t>пунктах</w:t>
      </w:r>
      <w:r w:rsidR="00C97E27" w:rsidRPr="005B79BD">
        <w:rPr>
          <w:rFonts w:ascii="Times New Roman" w:hAnsi="Times New Roman" w:cs="Times New Roman"/>
          <w:b/>
          <w:sz w:val="28"/>
          <w:szCs w:val="28"/>
        </w:rPr>
        <w:t xml:space="preserve"> пропуска</w:t>
      </w:r>
      <w:r w:rsidR="00D5653D" w:rsidRPr="005B79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38D10E" w14:textId="77777777" w:rsidR="00975710" w:rsidRPr="00A75903" w:rsidRDefault="00975710" w:rsidP="005F64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AB8F833" w14:textId="4ADEFC95" w:rsidR="004A5442" w:rsidRPr="005B79BD" w:rsidRDefault="00D5653D" w:rsidP="005F6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FA0E53" w:rsidRPr="008B4B7C">
        <w:rPr>
          <w:rFonts w:ascii="Times New Roman" w:hAnsi="Times New Roman" w:cs="Times New Roman"/>
          <w:sz w:val="28"/>
          <w:szCs w:val="28"/>
        </w:rPr>
        <w:t>Астана</w:t>
      </w:r>
      <w:r w:rsidR="001C0B62" w:rsidRPr="005B79B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A0E53" w:rsidRPr="005B79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C0B62" w:rsidRPr="005B79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E0A1F">
        <w:rPr>
          <w:rFonts w:ascii="Times New Roman" w:hAnsi="Times New Roman" w:cs="Times New Roman"/>
          <w:sz w:val="28"/>
          <w:szCs w:val="28"/>
        </w:rPr>
        <w:t xml:space="preserve">      </w:t>
      </w:r>
      <w:r w:rsidR="00391F85" w:rsidRPr="005B79BD">
        <w:rPr>
          <w:rFonts w:ascii="Times New Roman" w:hAnsi="Times New Roman" w:cs="Times New Roman"/>
          <w:sz w:val="28"/>
          <w:szCs w:val="28"/>
        </w:rPr>
        <w:t xml:space="preserve">     «_</w:t>
      </w:r>
      <w:r w:rsidR="00A84743">
        <w:rPr>
          <w:rFonts w:ascii="Times New Roman" w:hAnsi="Times New Roman" w:cs="Times New Roman"/>
          <w:sz w:val="28"/>
          <w:szCs w:val="28"/>
        </w:rPr>
        <w:t>__</w:t>
      </w:r>
      <w:r w:rsidR="00391F85" w:rsidRPr="005B79BD">
        <w:rPr>
          <w:rFonts w:ascii="Times New Roman" w:hAnsi="Times New Roman" w:cs="Times New Roman"/>
          <w:sz w:val="28"/>
          <w:szCs w:val="28"/>
        </w:rPr>
        <w:t>_</w:t>
      </w:r>
      <w:r w:rsidRPr="005B79BD">
        <w:rPr>
          <w:rFonts w:ascii="Times New Roman" w:hAnsi="Times New Roman" w:cs="Times New Roman"/>
          <w:sz w:val="28"/>
          <w:szCs w:val="28"/>
        </w:rPr>
        <w:t>» _</w:t>
      </w:r>
      <w:r w:rsidR="00A84743">
        <w:rPr>
          <w:rFonts w:ascii="Times New Roman" w:hAnsi="Times New Roman" w:cs="Times New Roman"/>
          <w:sz w:val="28"/>
          <w:szCs w:val="28"/>
        </w:rPr>
        <w:t>______</w:t>
      </w:r>
      <w:r w:rsidRPr="005B79BD">
        <w:rPr>
          <w:rFonts w:ascii="Times New Roman" w:hAnsi="Times New Roman" w:cs="Times New Roman"/>
          <w:sz w:val="28"/>
          <w:szCs w:val="28"/>
        </w:rPr>
        <w:t>_ 20</w:t>
      </w:r>
      <w:r w:rsidR="00A84743">
        <w:rPr>
          <w:rFonts w:ascii="Times New Roman" w:hAnsi="Times New Roman" w:cs="Times New Roman"/>
          <w:sz w:val="28"/>
          <w:szCs w:val="28"/>
        </w:rPr>
        <w:t>____</w:t>
      </w:r>
      <w:r w:rsidR="00391F85" w:rsidRPr="005B79BD">
        <w:rPr>
          <w:rFonts w:ascii="Times New Roman" w:hAnsi="Times New Roman" w:cs="Times New Roman"/>
          <w:sz w:val="28"/>
          <w:szCs w:val="28"/>
        </w:rPr>
        <w:t xml:space="preserve">год </w:t>
      </w:r>
    </w:p>
    <w:p w14:paraId="0516AEF2" w14:textId="77777777" w:rsidR="00391F85" w:rsidRPr="00A4014B" w:rsidRDefault="00391F85" w:rsidP="005F64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5C20FA" w14:textId="12F46DB4" w:rsidR="00A84743" w:rsidRPr="005B79BD" w:rsidRDefault="00A84743" w:rsidP="00A8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оварищество с ограниченной ответственностью</w:t>
      </w:r>
      <w:r w:rsidRPr="005B79BD">
        <w:rPr>
          <w:rFonts w:ascii="Times New Roman" w:hAnsi="Times New Roman" w:cs="Times New Roman"/>
          <w:sz w:val="28"/>
          <w:szCs w:val="28"/>
        </w:rPr>
        <w:t xml:space="preserve"> «КТЖ - Грузовые перевозки» </w:t>
      </w:r>
      <w:r>
        <w:rPr>
          <w:rFonts w:ascii="Times New Roman" w:hAnsi="Times New Roman" w:cs="Times New Roman"/>
          <w:sz w:val="28"/>
          <w:szCs w:val="28"/>
        </w:rPr>
        <w:t>в ___________________________________________,</w:t>
      </w:r>
      <w:r w:rsidRPr="00230E5C">
        <w:rPr>
          <w:rFonts w:ascii="Times New Roman" w:hAnsi="Times New Roman" w:cs="Times New Roman"/>
          <w:sz w:val="28"/>
          <w:szCs w:val="28"/>
        </w:rPr>
        <w:t xml:space="preserve">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генеральной </w:t>
      </w:r>
      <w:r w:rsidRPr="00230E5C">
        <w:rPr>
          <w:rFonts w:ascii="Times New Roman" w:hAnsi="Times New Roman" w:cs="Times New Roman"/>
          <w:sz w:val="28"/>
          <w:szCs w:val="28"/>
        </w:rPr>
        <w:t xml:space="preserve">доверенности от  </w:t>
      </w:r>
      <w:r>
        <w:rPr>
          <w:rFonts w:ascii="Times New Roman" w:hAnsi="Times New Roman" w:cs="Times New Roman"/>
          <w:sz w:val="28"/>
          <w:szCs w:val="28"/>
        </w:rPr>
        <w:t>_____ 20__ года №______</w:t>
      </w:r>
      <w:r w:rsidRPr="005B79BD">
        <w:rPr>
          <w:rFonts w:ascii="Times New Roman" w:hAnsi="Times New Roman" w:cs="Times New Roman"/>
          <w:sz w:val="28"/>
          <w:szCs w:val="28"/>
        </w:rPr>
        <w:t>, именуем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B79BD">
        <w:rPr>
          <w:rFonts w:ascii="Times New Roman" w:hAnsi="Times New Roman" w:cs="Times New Roman"/>
          <w:sz w:val="28"/>
          <w:szCs w:val="28"/>
        </w:rPr>
        <w:t xml:space="preserve"> в дальнейшем «Исполнитель» с 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_________________, в лице __________________</w:t>
      </w:r>
      <w:r w:rsidRPr="0065592A">
        <w:rPr>
          <w:rFonts w:ascii="Times New Roman" w:hAnsi="Times New Roman" w:cs="Times New Roman"/>
          <w:sz w:val="28"/>
          <w:szCs w:val="28"/>
        </w:rPr>
        <w:t xml:space="preserve">, </w:t>
      </w:r>
      <w:r w:rsidRPr="00175BE5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 от __________ 20___ года №_______,</w:t>
      </w:r>
      <w:r w:rsidRPr="005B79BD">
        <w:rPr>
          <w:rFonts w:ascii="Times New Roman" w:hAnsi="Times New Roman" w:cs="Times New Roman"/>
          <w:sz w:val="28"/>
          <w:szCs w:val="28"/>
        </w:rPr>
        <w:t xml:space="preserve"> именуем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B79BD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далее совместно именуемые Стороны, </w:t>
      </w:r>
      <w:r>
        <w:rPr>
          <w:rFonts w:ascii="Times New Roman" w:hAnsi="Times New Roman" w:cs="Times New Roman"/>
          <w:sz w:val="28"/>
          <w:szCs w:val="28"/>
        </w:rPr>
        <w:t xml:space="preserve">а по-отдельности – «Сторона» или как указано выше, </w:t>
      </w:r>
      <w:r w:rsidRPr="005B79B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633CC" w:rsidRPr="008633CC">
        <w:rPr>
          <w:rFonts w:ascii="Times New Roman" w:hAnsi="Times New Roman" w:cs="Times New Roman"/>
          <w:sz w:val="28"/>
          <w:szCs w:val="28"/>
        </w:rPr>
        <w:t xml:space="preserve">пункта 1 статьи 378 Гражданского кодекса Республики Казахстан </w:t>
      </w:r>
      <w:r w:rsidRPr="005B79BD">
        <w:rPr>
          <w:rFonts w:ascii="Times New Roman" w:hAnsi="Times New Roman" w:cs="Times New Roman"/>
          <w:sz w:val="28"/>
          <w:szCs w:val="28"/>
        </w:rPr>
        <w:t xml:space="preserve">заключили настоящий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B79BD">
        <w:rPr>
          <w:rFonts w:ascii="Times New Roman" w:hAnsi="Times New Roman" w:cs="Times New Roman"/>
          <w:sz w:val="28"/>
          <w:szCs w:val="28"/>
        </w:rPr>
        <w:t>оговор на оказание услуг по таможенному декларированию грузов на международных пунктах пропуска (далее -  Договор) о нижеследующем.</w:t>
      </w:r>
    </w:p>
    <w:p w14:paraId="51EDAED1" w14:textId="77777777" w:rsidR="00B238F7" w:rsidRPr="0029445C" w:rsidRDefault="00B238F7" w:rsidP="005F6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85DF2" w14:textId="77777777" w:rsidR="00152DB9" w:rsidRPr="00EE7DCF" w:rsidRDefault="00975710" w:rsidP="00EE7DCF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CF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6A27A1" w:rsidRPr="00EE7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435" w:rsidRPr="00EE7DCF">
        <w:rPr>
          <w:rFonts w:ascii="Times New Roman" w:hAnsi="Times New Roman" w:cs="Times New Roman"/>
          <w:b/>
          <w:sz w:val="28"/>
          <w:szCs w:val="28"/>
        </w:rPr>
        <w:t>Д</w:t>
      </w:r>
      <w:r w:rsidRPr="00EE7DCF">
        <w:rPr>
          <w:rFonts w:ascii="Times New Roman" w:hAnsi="Times New Roman" w:cs="Times New Roman"/>
          <w:b/>
          <w:sz w:val="28"/>
          <w:szCs w:val="28"/>
        </w:rPr>
        <w:t>оговора</w:t>
      </w:r>
    </w:p>
    <w:p w14:paraId="7E9BEB56" w14:textId="52294EC9" w:rsidR="001E4CE2" w:rsidRPr="001651E5" w:rsidRDefault="008A2435" w:rsidP="005F6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1.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561E61" w:rsidRPr="005B79BD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BE2910" w:rsidRPr="00BE2910">
        <w:rPr>
          <w:rFonts w:ascii="Times New Roman" w:hAnsi="Times New Roman" w:cs="Times New Roman"/>
          <w:sz w:val="28"/>
          <w:szCs w:val="28"/>
        </w:rPr>
        <w:t>от своего имени соверша</w:t>
      </w:r>
      <w:r w:rsidR="00BE2910">
        <w:rPr>
          <w:rFonts w:ascii="Times New Roman" w:hAnsi="Times New Roman" w:cs="Times New Roman"/>
          <w:sz w:val="28"/>
          <w:szCs w:val="28"/>
        </w:rPr>
        <w:t>е</w:t>
      </w:r>
      <w:r w:rsidR="00BE2910" w:rsidRPr="00BE2910">
        <w:rPr>
          <w:rFonts w:ascii="Times New Roman" w:hAnsi="Times New Roman" w:cs="Times New Roman"/>
          <w:sz w:val="28"/>
          <w:szCs w:val="28"/>
        </w:rPr>
        <w:t>т операции по таможенному декларированию</w:t>
      </w:r>
      <w:r w:rsidR="00BE2910">
        <w:rPr>
          <w:rFonts w:ascii="Times New Roman" w:hAnsi="Times New Roman" w:cs="Times New Roman"/>
          <w:sz w:val="28"/>
          <w:szCs w:val="28"/>
        </w:rPr>
        <w:t xml:space="preserve"> </w:t>
      </w:r>
      <w:r w:rsidR="00BE2910" w:rsidRPr="001651E5">
        <w:rPr>
          <w:rFonts w:ascii="Times New Roman" w:hAnsi="Times New Roman" w:cs="Times New Roman"/>
          <w:sz w:val="28"/>
          <w:szCs w:val="28"/>
        </w:rPr>
        <w:t>(далее – ТД)</w:t>
      </w:r>
      <w:r w:rsidR="00BE2910" w:rsidRPr="00BE2910">
        <w:rPr>
          <w:rFonts w:ascii="Times New Roman" w:hAnsi="Times New Roman" w:cs="Times New Roman"/>
          <w:sz w:val="28"/>
          <w:szCs w:val="28"/>
        </w:rPr>
        <w:t xml:space="preserve"> всех грузов экспедируемых Заказчиком</w:t>
      </w:r>
      <w:r w:rsidR="00780EC0">
        <w:rPr>
          <w:rFonts w:ascii="Times New Roman" w:hAnsi="Times New Roman" w:cs="Times New Roman"/>
          <w:sz w:val="28"/>
          <w:szCs w:val="28"/>
        </w:rPr>
        <w:t xml:space="preserve"> и</w:t>
      </w:r>
      <w:r w:rsidR="00BE2910" w:rsidRPr="00BE2910">
        <w:rPr>
          <w:rFonts w:ascii="Times New Roman" w:hAnsi="Times New Roman" w:cs="Times New Roman"/>
          <w:sz w:val="28"/>
          <w:szCs w:val="28"/>
        </w:rPr>
        <w:t>/</w:t>
      </w:r>
      <w:r w:rsidR="00780EC0">
        <w:rPr>
          <w:rFonts w:ascii="Times New Roman" w:hAnsi="Times New Roman" w:cs="Times New Roman"/>
          <w:sz w:val="28"/>
          <w:szCs w:val="28"/>
        </w:rPr>
        <w:t xml:space="preserve">или </w:t>
      </w:r>
      <w:r w:rsidR="00BE2910" w:rsidRPr="00BE2910">
        <w:rPr>
          <w:rFonts w:ascii="Times New Roman" w:hAnsi="Times New Roman" w:cs="Times New Roman"/>
          <w:sz w:val="28"/>
          <w:szCs w:val="28"/>
        </w:rPr>
        <w:t>следующих в адрес Заказчика</w:t>
      </w:r>
      <w:r w:rsidR="009412F7" w:rsidRPr="001651E5">
        <w:rPr>
          <w:rFonts w:ascii="Times New Roman" w:hAnsi="Times New Roman" w:cs="Times New Roman"/>
          <w:sz w:val="28"/>
          <w:szCs w:val="28"/>
        </w:rPr>
        <w:t xml:space="preserve"> на </w:t>
      </w:r>
      <w:r w:rsidR="00561E61" w:rsidRPr="001651E5">
        <w:rPr>
          <w:rFonts w:ascii="Times New Roman" w:hAnsi="Times New Roman" w:cs="Times New Roman"/>
          <w:sz w:val="28"/>
          <w:szCs w:val="28"/>
        </w:rPr>
        <w:t xml:space="preserve"> </w:t>
      </w:r>
      <w:r w:rsidR="00F42A7F" w:rsidRPr="001651E5">
        <w:rPr>
          <w:rFonts w:ascii="Times New Roman" w:hAnsi="Times New Roman" w:cs="Times New Roman"/>
          <w:sz w:val="28"/>
          <w:szCs w:val="28"/>
        </w:rPr>
        <w:t>международных пунктах пропуска</w:t>
      </w:r>
      <w:r w:rsidR="009412F7" w:rsidRPr="001651E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238F7" w:rsidRPr="001651E5">
        <w:rPr>
          <w:rFonts w:ascii="Times New Roman" w:hAnsi="Times New Roman" w:cs="Times New Roman"/>
          <w:sz w:val="28"/>
          <w:szCs w:val="28"/>
        </w:rPr>
        <w:t>Услуги</w:t>
      </w:r>
      <w:r w:rsidR="00561E61" w:rsidRPr="001651E5">
        <w:rPr>
          <w:rFonts w:ascii="Times New Roman" w:hAnsi="Times New Roman" w:cs="Times New Roman"/>
          <w:sz w:val="28"/>
          <w:szCs w:val="28"/>
        </w:rPr>
        <w:t>) в соот</w:t>
      </w:r>
      <w:r w:rsidR="00C24D9A" w:rsidRPr="001651E5">
        <w:rPr>
          <w:rFonts w:ascii="Times New Roman" w:hAnsi="Times New Roman" w:cs="Times New Roman"/>
          <w:sz w:val="28"/>
          <w:szCs w:val="28"/>
        </w:rPr>
        <w:t xml:space="preserve">ветствии с действующими актами </w:t>
      </w:r>
      <w:r w:rsidR="00561E61" w:rsidRPr="001651E5">
        <w:rPr>
          <w:rFonts w:ascii="Times New Roman" w:hAnsi="Times New Roman" w:cs="Times New Roman"/>
          <w:sz w:val="28"/>
          <w:szCs w:val="28"/>
        </w:rPr>
        <w:t>Евразийского экономического союза, положениями международных договоров, имеющих обязательный характер для Республики Казахстан, законодательством Р</w:t>
      </w:r>
      <w:r w:rsidR="00F42A7F" w:rsidRPr="001651E5">
        <w:rPr>
          <w:rFonts w:ascii="Times New Roman" w:hAnsi="Times New Roman" w:cs="Times New Roman"/>
          <w:sz w:val="28"/>
          <w:szCs w:val="28"/>
        </w:rPr>
        <w:t>еспублики Казахстан</w:t>
      </w:r>
      <w:r w:rsidR="00561E61" w:rsidRPr="001651E5">
        <w:rPr>
          <w:rFonts w:ascii="Times New Roman" w:hAnsi="Times New Roman" w:cs="Times New Roman"/>
          <w:sz w:val="28"/>
          <w:szCs w:val="28"/>
        </w:rPr>
        <w:t xml:space="preserve">, а </w:t>
      </w:r>
      <w:r w:rsidR="00975710" w:rsidRPr="001651E5">
        <w:rPr>
          <w:rFonts w:ascii="Times New Roman" w:hAnsi="Times New Roman" w:cs="Times New Roman"/>
          <w:sz w:val="28"/>
          <w:szCs w:val="28"/>
        </w:rPr>
        <w:t>Заказчик оплачивает</w:t>
      </w:r>
      <w:r w:rsidR="005A08A4" w:rsidRPr="001651E5">
        <w:rPr>
          <w:rFonts w:ascii="Times New Roman" w:hAnsi="Times New Roman" w:cs="Times New Roman"/>
          <w:sz w:val="28"/>
          <w:szCs w:val="28"/>
        </w:rPr>
        <w:t xml:space="preserve"> </w:t>
      </w:r>
      <w:r w:rsidR="001E4CE2" w:rsidRPr="001651E5">
        <w:rPr>
          <w:rFonts w:ascii="Times New Roman" w:hAnsi="Times New Roman" w:cs="Times New Roman"/>
          <w:sz w:val="28"/>
          <w:szCs w:val="28"/>
        </w:rPr>
        <w:t xml:space="preserve">оказанные </w:t>
      </w:r>
      <w:r w:rsidR="00BE2910" w:rsidRPr="00BE2910">
        <w:rPr>
          <w:rFonts w:ascii="Times New Roman" w:hAnsi="Times New Roman" w:cs="Times New Roman"/>
          <w:sz w:val="28"/>
          <w:szCs w:val="28"/>
        </w:rPr>
        <w:t>Исполнител</w:t>
      </w:r>
      <w:r w:rsidR="00BE2910">
        <w:rPr>
          <w:rFonts w:ascii="Times New Roman" w:hAnsi="Times New Roman" w:cs="Times New Roman"/>
          <w:sz w:val="28"/>
          <w:szCs w:val="28"/>
        </w:rPr>
        <w:t xml:space="preserve">ем </w:t>
      </w:r>
      <w:r w:rsidR="00572774" w:rsidRPr="001651E5">
        <w:rPr>
          <w:rFonts w:ascii="Times New Roman" w:hAnsi="Times New Roman" w:cs="Times New Roman"/>
          <w:sz w:val="28"/>
          <w:szCs w:val="28"/>
        </w:rPr>
        <w:t>У</w:t>
      </w:r>
      <w:r w:rsidR="001E4CE2" w:rsidRPr="001651E5">
        <w:rPr>
          <w:rFonts w:ascii="Times New Roman" w:hAnsi="Times New Roman" w:cs="Times New Roman"/>
          <w:sz w:val="28"/>
          <w:szCs w:val="28"/>
        </w:rPr>
        <w:t>слуги.</w:t>
      </w:r>
    </w:p>
    <w:p w14:paraId="3EA04A16" w14:textId="3709AE61" w:rsidR="00975710" w:rsidRPr="00DA0078" w:rsidRDefault="00591E07" w:rsidP="005F6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1E5">
        <w:rPr>
          <w:rFonts w:ascii="Times New Roman" w:hAnsi="Times New Roman" w:cs="Times New Roman"/>
          <w:sz w:val="28"/>
          <w:szCs w:val="28"/>
        </w:rPr>
        <w:t>2. П</w:t>
      </w:r>
      <w:r w:rsidR="00975710" w:rsidRPr="001651E5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F42A7F" w:rsidRPr="001651E5">
        <w:rPr>
          <w:rFonts w:ascii="Times New Roman" w:hAnsi="Times New Roman" w:cs="Times New Roman"/>
          <w:sz w:val="28"/>
          <w:szCs w:val="28"/>
        </w:rPr>
        <w:t>международных пунктов пропуска</w:t>
      </w:r>
      <w:r w:rsidR="00B238F7" w:rsidRPr="001651E5">
        <w:rPr>
          <w:rFonts w:ascii="Times New Roman" w:hAnsi="Times New Roman" w:cs="Times New Roman"/>
          <w:sz w:val="28"/>
          <w:szCs w:val="28"/>
        </w:rPr>
        <w:t xml:space="preserve"> </w:t>
      </w:r>
      <w:r w:rsidR="00693744">
        <w:rPr>
          <w:rFonts w:ascii="Times New Roman" w:hAnsi="Times New Roman" w:cs="Times New Roman"/>
          <w:sz w:val="28"/>
          <w:szCs w:val="28"/>
        </w:rPr>
        <w:t>через таможенную границу Таможенного союза</w:t>
      </w:r>
      <w:r w:rsidR="00F42A7F" w:rsidRPr="001651E5">
        <w:rPr>
          <w:rFonts w:ascii="Times New Roman" w:hAnsi="Times New Roman" w:cs="Times New Roman"/>
          <w:sz w:val="28"/>
          <w:szCs w:val="28"/>
        </w:rPr>
        <w:t xml:space="preserve"> указан в Приложении </w:t>
      </w:r>
      <w:r w:rsidR="00EB3363" w:rsidRPr="001651E5">
        <w:rPr>
          <w:rFonts w:ascii="Times New Roman" w:hAnsi="Times New Roman" w:cs="Times New Roman"/>
          <w:sz w:val="28"/>
          <w:szCs w:val="28"/>
        </w:rPr>
        <w:t>к</w:t>
      </w:r>
      <w:r w:rsidR="00EB3363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F42A7F" w:rsidRPr="005B79BD">
        <w:rPr>
          <w:rFonts w:ascii="Times New Roman" w:hAnsi="Times New Roman" w:cs="Times New Roman"/>
          <w:sz w:val="28"/>
          <w:szCs w:val="28"/>
        </w:rPr>
        <w:t>Д</w:t>
      </w:r>
      <w:r w:rsidR="00EB3363" w:rsidRPr="005B79BD">
        <w:rPr>
          <w:rFonts w:ascii="Times New Roman" w:hAnsi="Times New Roman" w:cs="Times New Roman"/>
          <w:sz w:val="28"/>
          <w:szCs w:val="28"/>
        </w:rPr>
        <w:t>оговору</w:t>
      </w:r>
      <w:r w:rsidR="00975710" w:rsidRPr="005B79BD">
        <w:rPr>
          <w:rFonts w:ascii="Times New Roman" w:hAnsi="Times New Roman" w:cs="Times New Roman"/>
          <w:sz w:val="28"/>
          <w:szCs w:val="28"/>
        </w:rPr>
        <w:t>, являющ</w:t>
      </w:r>
      <w:r w:rsidR="00A946F7">
        <w:rPr>
          <w:rFonts w:ascii="Times New Roman" w:hAnsi="Times New Roman" w:cs="Times New Roman"/>
          <w:sz w:val="28"/>
          <w:szCs w:val="28"/>
        </w:rPr>
        <w:t>его</w:t>
      </w:r>
      <w:r w:rsidR="00D53968">
        <w:rPr>
          <w:rFonts w:ascii="Times New Roman" w:hAnsi="Times New Roman" w:cs="Times New Roman"/>
          <w:sz w:val="28"/>
          <w:szCs w:val="28"/>
        </w:rPr>
        <w:t>ся</w:t>
      </w:r>
      <w:r w:rsidR="00BE2910">
        <w:rPr>
          <w:rFonts w:ascii="Times New Roman" w:hAnsi="Times New Roman" w:cs="Times New Roman"/>
          <w:sz w:val="28"/>
          <w:szCs w:val="28"/>
        </w:rPr>
        <w:t xml:space="preserve"> его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неотъемлемой частью</w:t>
      </w:r>
      <w:r w:rsidR="00476B9E" w:rsidRPr="005B79BD">
        <w:rPr>
          <w:rFonts w:ascii="Times New Roman" w:hAnsi="Times New Roman" w:cs="Times New Roman"/>
          <w:sz w:val="28"/>
          <w:szCs w:val="28"/>
        </w:rPr>
        <w:t>.</w:t>
      </w:r>
      <w:r w:rsidR="00DA0078" w:rsidRPr="00DA00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713F9" w14:textId="36982B52" w:rsidR="00A34261" w:rsidRPr="005B79BD" w:rsidRDefault="00A34261" w:rsidP="008B7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 xml:space="preserve">Срок оказания </w:t>
      </w:r>
      <w:r w:rsidR="00F72641">
        <w:rPr>
          <w:rFonts w:ascii="Times New Roman" w:hAnsi="Times New Roman" w:cs="Times New Roman"/>
          <w:sz w:val="28"/>
          <w:szCs w:val="28"/>
        </w:rPr>
        <w:t>У</w:t>
      </w:r>
      <w:r w:rsidRPr="005B79BD">
        <w:rPr>
          <w:rFonts w:ascii="Times New Roman" w:hAnsi="Times New Roman" w:cs="Times New Roman"/>
          <w:sz w:val="28"/>
          <w:szCs w:val="28"/>
        </w:rPr>
        <w:t>слуг:</w:t>
      </w:r>
    </w:p>
    <w:p w14:paraId="0FD5F31A" w14:textId="2DD1FD6F" w:rsidR="00A34261" w:rsidRPr="00DA0078" w:rsidRDefault="00A34261" w:rsidP="008B7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Начало:</w:t>
      </w:r>
      <w:r w:rsidR="008B0943">
        <w:rPr>
          <w:rFonts w:ascii="Times New Roman" w:hAnsi="Times New Roman" w:cs="Times New Roman"/>
          <w:sz w:val="28"/>
          <w:szCs w:val="28"/>
        </w:rPr>
        <w:t xml:space="preserve"> </w:t>
      </w:r>
      <w:r w:rsidR="00DA0078" w:rsidRPr="00DA0078">
        <w:rPr>
          <w:rFonts w:ascii="Times New Roman" w:hAnsi="Times New Roman" w:cs="Times New Roman"/>
          <w:sz w:val="28"/>
          <w:szCs w:val="28"/>
        </w:rPr>
        <w:t>________ 202__ года.</w:t>
      </w:r>
    </w:p>
    <w:p w14:paraId="1DDBF667" w14:textId="2AE730AE" w:rsidR="00A34261" w:rsidRPr="005B79BD" w:rsidRDefault="00391F85" w:rsidP="008B7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Окончание</w:t>
      </w:r>
      <w:r w:rsidR="00A34261" w:rsidRPr="005B79BD">
        <w:rPr>
          <w:rFonts w:ascii="Times New Roman" w:hAnsi="Times New Roman" w:cs="Times New Roman"/>
          <w:sz w:val="28"/>
          <w:szCs w:val="28"/>
        </w:rPr>
        <w:t>:</w:t>
      </w:r>
      <w:r w:rsidR="008B0943" w:rsidRPr="008B0943">
        <w:t xml:space="preserve"> </w:t>
      </w:r>
      <w:r w:rsidR="008B0943">
        <w:t xml:space="preserve"> </w:t>
      </w:r>
      <w:r w:rsidR="00781DAE">
        <w:rPr>
          <w:rFonts w:ascii="Times New Roman" w:hAnsi="Times New Roman" w:cs="Times New Roman"/>
          <w:sz w:val="28"/>
          <w:szCs w:val="28"/>
        </w:rPr>
        <w:t>________</w:t>
      </w:r>
      <w:r w:rsidR="001F7798" w:rsidRPr="001F7798">
        <w:rPr>
          <w:rFonts w:ascii="Times New Roman" w:hAnsi="Times New Roman" w:cs="Times New Roman"/>
          <w:sz w:val="28"/>
          <w:szCs w:val="28"/>
        </w:rPr>
        <w:t xml:space="preserve"> 202</w:t>
      </w:r>
      <w:r w:rsidR="00A84743">
        <w:rPr>
          <w:rFonts w:ascii="Times New Roman" w:hAnsi="Times New Roman" w:cs="Times New Roman"/>
          <w:sz w:val="28"/>
          <w:szCs w:val="28"/>
        </w:rPr>
        <w:t>__</w:t>
      </w:r>
      <w:r w:rsidR="001F4791" w:rsidRPr="00D539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0943" w:rsidRPr="008B0943">
        <w:rPr>
          <w:rFonts w:ascii="Times New Roman" w:hAnsi="Times New Roman" w:cs="Times New Roman"/>
          <w:sz w:val="28"/>
          <w:szCs w:val="28"/>
        </w:rPr>
        <w:t>.</w:t>
      </w:r>
    </w:p>
    <w:p w14:paraId="1A888B9C" w14:textId="77777777" w:rsidR="007E43C1" w:rsidRPr="005B79BD" w:rsidRDefault="007E43C1" w:rsidP="005F6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0B060" w14:textId="77777777" w:rsidR="00152DB9" w:rsidRPr="005B79BD" w:rsidRDefault="00975710" w:rsidP="005F64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hAnsi="Times New Roman" w:cs="Times New Roman"/>
          <w:b/>
          <w:sz w:val="28"/>
          <w:szCs w:val="28"/>
        </w:rPr>
        <w:t>2. Обязательства Сторон</w:t>
      </w:r>
    </w:p>
    <w:p w14:paraId="4FEA7511" w14:textId="77777777" w:rsidR="00975710" w:rsidRPr="005B79BD" w:rsidRDefault="00AE6AF4" w:rsidP="005F6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3</w:t>
      </w:r>
      <w:r w:rsidR="00975710" w:rsidRPr="005B79BD">
        <w:rPr>
          <w:rFonts w:ascii="Times New Roman" w:hAnsi="Times New Roman" w:cs="Times New Roman"/>
          <w:sz w:val="28"/>
          <w:szCs w:val="28"/>
        </w:rPr>
        <w:t>. Заказчик обязуется:</w:t>
      </w:r>
    </w:p>
    <w:p w14:paraId="7099FA6B" w14:textId="16927E6E" w:rsidR="00975710" w:rsidRPr="005B79BD" w:rsidRDefault="008C4DBE" w:rsidP="005F6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1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) </w:t>
      </w:r>
      <w:r w:rsidR="003E0472" w:rsidRPr="003E0472">
        <w:rPr>
          <w:rFonts w:ascii="Times New Roman" w:hAnsi="Times New Roman" w:cs="Times New Roman"/>
          <w:sz w:val="28"/>
          <w:szCs w:val="28"/>
        </w:rPr>
        <w:t>оплатить стоимость оказанной  Исполнителем услуги за таможенное декларирование грузов по договору с клиентом, установленной в пункте 52 Тарифного руководства (прейскуранта) часть 3, утвержденного приказом КТ</w:t>
      </w:r>
      <w:r w:rsidR="003E0472">
        <w:rPr>
          <w:rFonts w:ascii="Times New Roman" w:hAnsi="Times New Roman" w:cs="Times New Roman"/>
          <w:sz w:val="28"/>
          <w:szCs w:val="28"/>
        </w:rPr>
        <w:t>Ж-ГП от 24.06.2016 года №383-ГП</w:t>
      </w:r>
      <w:r w:rsidR="00975710" w:rsidRPr="005B79BD">
        <w:rPr>
          <w:rFonts w:ascii="Times New Roman" w:hAnsi="Times New Roman" w:cs="Times New Roman"/>
          <w:sz w:val="28"/>
          <w:szCs w:val="28"/>
        </w:rPr>
        <w:t>;</w:t>
      </w:r>
    </w:p>
    <w:p w14:paraId="5E28D4A1" w14:textId="2E5343FB" w:rsidR="001E1F03" w:rsidRPr="00146F02" w:rsidRDefault="008C4DBE" w:rsidP="00A83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F02">
        <w:rPr>
          <w:rFonts w:ascii="Times New Roman" w:hAnsi="Times New Roman" w:cs="Times New Roman"/>
          <w:sz w:val="28"/>
          <w:szCs w:val="28"/>
        </w:rPr>
        <w:t>2</w:t>
      </w:r>
      <w:r w:rsidR="00975710" w:rsidRPr="00146F02">
        <w:rPr>
          <w:rFonts w:ascii="Times New Roman" w:hAnsi="Times New Roman" w:cs="Times New Roman"/>
          <w:sz w:val="28"/>
          <w:szCs w:val="28"/>
        </w:rPr>
        <w:t xml:space="preserve">) </w:t>
      </w:r>
      <w:r w:rsidR="00A8301A" w:rsidRPr="00146F02">
        <w:rPr>
          <w:rFonts w:ascii="Times New Roman" w:hAnsi="Times New Roman" w:cs="Times New Roman"/>
          <w:sz w:val="28"/>
          <w:szCs w:val="28"/>
        </w:rPr>
        <w:t>оплатить таможенный сбор за</w:t>
      </w:r>
      <w:r w:rsidR="00E77D59" w:rsidRPr="00E77D59">
        <w:rPr>
          <w:rFonts w:ascii="Times New Roman" w:hAnsi="Times New Roman" w:cs="Times New Roman"/>
          <w:sz w:val="28"/>
          <w:szCs w:val="28"/>
        </w:rPr>
        <w:t xml:space="preserve"> таможенное декларирование товаров</w:t>
      </w:r>
      <w:r w:rsidR="00A8301A" w:rsidRPr="00146F02">
        <w:rPr>
          <w:rFonts w:ascii="Times New Roman" w:hAnsi="Times New Roman" w:cs="Times New Roman"/>
          <w:sz w:val="28"/>
          <w:szCs w:val="28"/>
        </w:rPr>
        <w:t xml:space="preserve"> с использованием тра</w:t>
      </w:r>
      <w:r w:rsidR="001E1F03" w:rsidRPr="00146F02">
        <w:rPr>
          <w:rFonts w:ascii="Times New Roman" w:hAnsi="Times New Roman" w:cs="Times New Roman"/>
          <w:sz w:val="28"/>
          <w:szCs w:val="28"/>
        </w:rPr>
        <w:t>нзитной декларации в размере 6</w:t>
      </w:r>
      <w:r w:rsidR="00A946F7">
        <w:rPr>
          <w:rFonts w:ascii="Times New Roman" w:hAnsi="Times New Roman" w:cs="Times New Roman"/>
          <w:sz w:val="28"/>
          <w:szCs w:val="28"/>
        </w:rPr>
        <w:t xml:space="preserve"> (шести)</w:t>
      </w:r>
      <w:r w:rsidR="001E1F03" w:rsidRPr="00146F02">
        <w:rPr>
          <w:rFonts w:ascii="Times New Roman" w:hAnsi="Times New Roman" w:cs="Times New Roman"/>
          <w:sz w:val="28"/>
          <w:szCs w:val="28"/>
        </w:rPr>
        <w:t xml:space="preserve"> </w:t>
      </w:r>
      <w:r w:rsidR="00693744">
        <w:rPr>
          <w:rFonts w:ascii="Times New Roman" w:hAnsi="Times New Roman" w:cs="Times New Roman"/>
          <w:sz w:val="28"/>
          <w:szCs w:val="28"/>
        </w:rPr>
        <w:t xml:space="preserve">месячных расчетных показателей (далее – </w:t>
      </w:r>
      <w:r w:rsidR="00A8301A" w:rsidRPr="00146F02">
        <w:rPr>
          <w:rFonts w:ascii="Times New Roman" w:hAnsi="Times New Roman" w:cs="Times New Roman"/>
          <w:sz w:val="28"/>
          <w:szCs w:val="28"/>
        </w:rPr>
        <w:t>МРП</w:t>
      </w:r>
      <w:r w:rsidR="00693744">
        <w:rPr>
          <w:rFonts w:ascii="Times New Roman" w:hAnsi="Times New Roman" w:cs="Times New Roman"/>
          <w:sz w:val="28"/>
          <w:szCs w:val="28"/>
        </w:rPr>
        <w:t>)</w:t>
      </w:r>
      <w:r w:rsidR="00A8301A" w:rsidRPr="00146F0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BE2910">
        <w:rPr>
          <w:rFonts w:ascii="Times New Roman" w:hAnsi="Times New Roman" w:cs="Times New Roman"/>
          <w:sz w:val="28"/>
          <w:szCs w:val="28"/>
        </w:rPr>
        <w:t>п</w:t>
      </w:r>
      <w:r w:rsidR="001E1F03" w:rsidRPr="00146F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остановлением Правительства Республики Казахстан от 5 апреля 2018 года № 171 «Об утверждении ставок таможенных сборов, взимаемых органами </w:t>
      </w:r>
      <w:r w:rsidR="001E1F03" w:rsidRPr="00146F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государственных доходов»</w:t>
      </w:r>
      <w:r w:rsidR="00E77D59" w:rsidRPr="00E77D59">
        <w:rPr>
          <w:rFonts w:ascii="Times New Roman" w:hAnsi="Times New Roman" w:cs="Times New Roman"/>
          <w:sz w:val="28"/>
          <w:szCs w:val="28"/>
        </w:rPr>
        <w:t xml:space="preserve"> </w:t>
      </w:r>
      <w:r w:rsidR="00E77D59" w:rsidRPr="00146F02">
        <w:rPr>
          <w:rFonts w:ascii="Times New Roman" w:hAnsi="Times New Roman" w:cs="Times New Roman"/>
          <w:sz w:val="28"/>
          <w:szCs w:val="28"/>
        </w:rPr>
        <w:t>(далее – ПП РК №171)</w:t>
      </w:r>
      <w:r w:rsidR="009D2347">
        <w:rPr>
          <w:rFonts w:ascii="Times New Roman" w:hAnsi="Times New Roman" w:cs="Times New Roman"/>
          <w:sz w:val="28"/>
          <w:szCs w:val="28"/>
        </w:rPr>
        <w:t>,</w:t>
      </w:r>
      <w:r w:rsidR="001E1F03" w:rsidRPr="00146F02">
        <w:rPr>
          <w:rFonts w:ascii="Times New Roman" w:hAnsi="Times New Roman" w:cs="Times New Roman"/>
          <w:sz w:val="28"/>
          <w:szCs w:val="28"/>
        </w:rPr>
        <w:t xml:space="preserve"> </w:t>
      </w:r>
      <w:r w:rsidR="001E1F03" w:rsidRPr="009D2347">
        <w:rPr>
          <w:rFonts w:ascii="Times New Roman" w:hAnsi="Times New Roman" w:cs="Times New Roman"/>
          <w:sz w:val="28"/>
          <w:szCs w:val="28"/>
        </w:rPr>
        <w:t>оплаченный Исполнителем Услуг;</w:t>
      </w:r>
    </w:p>
    <w:p w14:paraId="5F7204C5" w14:textId="4B3C0228" w:rsidR="00975710" w:rsidRPr="005B79BD" w:rsidRDefault="00F72CDA" w:rsidP="005F6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) информировать </w:t>
      </w:r>
      <w:r w:rsidR="001D60F6" w:rsidRPr="005B79BD">
        <w:rPr>
          <w:rFonts w:ascii="Times New Roman" w:hAnsi="Times New Roman" w:cs="Times New Roman"/>
          <w:sz w:val="28"/>
          <w:szCs w:val="28"/>
        </w:rPr>
        <w:t>грузоотправителей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о </w:t>
      </w:r>
      <w:r w:rsidR="008F6066" w:rsidRPr="005B79BD">
        <w:rPr>
          <w:rFonts w:ascii="Times New Roman" w:hAnsi="Times New Roman" w:cs="Times New Roman"/>
          <w:sz w:val="28"/>
          <w:szCs w:val="28"/>
        </w:rPr>
        <w:t>необходимости внесения</w:t>
      </w:r>
      <w:r w:rsidR="004440D7" w:rsidRPr="005B79BD">
        <w:rPr>
          <w:rFonts w:ascii="Times New Roman" w:hAnsi="Times New Roman" w:cs="Times New Roman"/>
          <w:sz w:val="28"/>
          <w:szCs w:val="28"/>
        </w:rPr>
        <w:t xml:space="preserve"> в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графу </w:t>
      </w:r>
      <w:r w:rsidR="0044551F" w:rsidRPr="005B79BD">
        <w:rPr>
          <w:rFonts w:ascii="Times New Roman" w:hAnsi="Times New Roman" w:cs="Times New Roman"/>
          <w:sz w:val="28"/>
          <w:szCs w:val="28"/>
        </w:rPr>
        <w:t>25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перевозочного документа информаци</w:t>
      </w:r>
      <w:r w:rsidR="0042470F" w:rsidRPr="005B79BD">
        <w:rPr>
          <w:rFonts w:ascii="Times New Roman" w:hAnsi="Times New Roman" w:cs="Times New Roman"/>
          <w:sz w:val="28"/>
          <w:szCs w:val="28"/>
        </w:rPr>
        <w:t>и</w:t>
      </w:r>
      <w:r w:rsidR="0030679C" w:rsidRPr="005B79BD">
        <w:rPr>
          <w:rFonts w:ascii="Times New Roman" w:hAnsi="Times New Roman" w:cs="Times New Roman"/>
          <w:sz w:val="28"/>
          <w:szCs w:val="28"/>
        </w:rPr>
        <w:t xml:space="preserve">  о том, что</w:t>
      </w:r>
      <w:r w:rsidR="00D151E9" w:rsidRPr="005B79BD">
        <w:rPr>
          <w:rFonts w:ascii="Times New Roman" w:hAnsi="Times New Roman" w:cs="Times New Roman"/>
          <w:sz w:val="28"/>
          <w:szCs w:val="28"/>
        </w:rPr>
        <w:t xml:space="preserve"> д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екларантом таможенного транзита </w:t>
      </w:r>
      <w:r w:rsidR="009D0920" w:rsidRPr="005B79BD">
        <w:rPr>
          <w:rFonts w:ascii="Times New Roman" w:hAnsi="Times New Roman" w:cs="Times New Roman"/>
          <w:sz w:val="28"/>
          <w:szCs w:val="28"/>
        </w:rPr>
        <w:t xml:space="preserve">по </w:t>
      </w:r>
      <w:r w:rsidR="00077F17" w:rsidRPr="005B79BD">
        <w:rPr>
          <w:rFonts w:ascii="Times New Roman" w:hAnsi="Times New Roman" w:cs="Times New Roman"/>
          <w:sz w:val="28"/>
          <w:szCs w:val="28"/>
        </w:rPr>
        <w:t>Республике Казахстан</w:t>
      </w:r>
      <w:r w:rsidR="009D0920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975710" w:rsidRPr="005B79BD">
        <w:rPr>
          <w:rFonts w:ascii="Times New Roman" w:hAnsi="Times New Roman" w:cs="Times New Roman"/>
          <w:sz w:val="28"/>
          <w:szCs w:val="28"/>
        </w:rPr>
        <w:t>выступает</w:t>
      </w:r>
      <w:r w:rsidR="00693744">
        <w:rPr>
          <w:rFonts w:ascii="Times New Roman" w:hAnsi="Times New Roman" w:cs="Times New Roman"/>
          <w:sz w:val="28"/>
          <w:szCs w:val="28"/>
        </w:rPr>
        <w:t xml:space="preserve"> Исполнитель</w:t>
      </w:r>
      <w:r w:rsidR="00077F17" w:rsidRPr="005B79BD">
        <w:rPr>
          <w:rFonts w:ascii="Times New Roman" w:hAnsi="Times New Roman" w:cs="Times New Roman"/>
          <w:sz w:val="28"/>
          <w:szCs w:val="28"/>
        </w:rPr>
        <w:t>;</w:t>
      </w:r>
    </w:p>
    <w:p w14:paraId="342DE311" w14:textId="582B8D46" w:rsidR="00623760" w:rsidRPr="005B79BD" w:rsidRDefault="00F72CDA" w:rsidP="005F6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) </w:t>
      </w:r>
      <w:r w:rsidR="005572B2" w:rsidRPr="005B79BD">
        <w:rPr>
          <w:rFonts w:ascii="Times New Roman" w:hAnsi="Times New Roman" w:cs="Times New Roman"/>
          <w:sz w:val="28"/>
          <w:szCs w:val="28"/>
        </w:rPr>
        <w:t>уведомлять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Исполнителя о </w:t>
      </w:r>
      <w:r w:rsidR="0030679C" w:rsidRPr="005B79BD">
        <w:rPr>
          <w:rFonts w:ascii="Times New Roman" w:hAnsi="Times New Roman" w:cs="Times New Roman"/>
          <w:sz w:val="28"/>
          <w:szCs w:val="28"/>
        </w:rPr>
        <w:t>складе (</w:t>
      </w:r>
      <w:r w:rsidR="00623760" w:rsidRPr="005B79BD">
        <w:rPr>
          <w:rFonts w:ascii="Times New Roman" w:hAnsi="Times New Roman" w:cs="Times New Roman"/>
          <w:sz w:val="28"/>
          <w:szCs w:val="28"/>
        </w:rPr>
        <w:t>месте</w:t>
      </w:r>
      <w:r w:rsidR="0030679C" w:rsidRPr="005B79BD">
        <w:rPr>
          <w:rFonts w:ascii="Times New Roman" w:hAnsi="Times New Roman" w:cs="Times New Roman"/>
          <w:sz w:val="28"/>
          <w:szCs w:val="28"/>
        </w:rPr>
        <w:t>)</w:t>
      </w:r>
      <w:r w:rsidR="00623760" w:rsidRPr="005B79BD">
        <w:rPr>
          <w:rFonts w:ascii="Times New Roman" w:hAnsi="Times New Roman" w:cs="Times New Roman"/>
          <w:sz w:val="28"/>
          <w:szCs w:val="28"/>
        </w:rPr>
        <w:t xml:space="preserve"> временного хранения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9412F7" w:rsidRPr="005B79BD">
        <w:rPr>
          <w:rFonts w:ascii="Times New Roman" w:hAnsi="Times New Roman" w:cs="Times New Roman"/>
          <w:sz w:val="28"/>
          <w:szCs w:val="28"/>
        </w:rPr>
        <w:t>грузов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и транспортных средств </w:t>
      </w:r>
      <w:r w:rsidR="00642094" w:rsidRPr="005B79BD">
        <w:rPr>
          <w:rFonts w:ascii="Times New Roman" w:hAnsi="Times New Roman" w:cs="Times New Roman"/>
          <w:sz w:val="28"/>
          <w:szCs w:val="28"/>
        </w:rPr>
        <w:t xml:space="preserve">до 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прибытия груза в место </w:t>
      </w:r>
      <w:r w:rsidR="00623760" w:rsidRPr="005B79BD">
        <w:rPr>
          <w:rFonts w:ascii="Times New Roman" w:hAnsi="Times New Roman" w:cs="Times New Roman"/>
          <w:sz w:val="28"/>
          <w:szCs w:val="28"/>
        </w:rPr>
        <w:t>доставки;</w:t>
      </w:r>
    </w:p>
    <w:p w14:paraId="5F6CD36C" w14:textId="77777777" w:rsidR="00975710" w:rsidRPr="005B79BD" w:rsidRDefault="00F72CDA" w:rsidP="005F6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3760" w:rsidRPr="005B79BD">
        <w:rPr>
          <w:rFonts w:ascii="Times New Roman" w:hAnsi="Times New Roman" w:cs="Times New Roman"/>
          <w:sz w:val="28"/>
          <w:szCs w:val="28"/>
        </w:rPr>
        <w:t xml:space="preserve">) </w:t>
      </w:r>
      <w:r w:rsidR="006312E4" w:rsidRPr="005B79BD">
        <w:rPr>
          <w:rFonts w:ascii="Times New Roman" w:hAnsi="Times New Roman" w:cs="Times New Roman"/>
          <w:sz w:val="28"/>
          <w:szCs w:val="28"/>
        </w:rPr>
        <w:t>о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плачивать все </w:t>
      </w:r>
      <w:r w:rsidR="00D151E9" w:rsidRPr="005B79BD">
        <w:rPr>
          <w:rFonts w:ascii="Times New Roman" w:hAnsi="Times New Roman" w:cs="Times New Roman"/>
          <w:sz w:val="28"/>
          <w:szCs w:val="28"/>
        </w:rPr>
        <w:t xml:space="preserve">расходы, связанные с </w:t>
      </w:r>
      <w:r w:rsidR="0030679C" w:rsidRPr="005B79BD">
        <w:rPr>
          <w:rFonts w:ascii="Times New Roman" w:hAnsi="Times New Roman" w:cs="Times New Roman"/>
          <w:sz w:val="28"/>
          <w:szCs w:val="28"/>
        </w:rPr>
        <w:t>раз</w:t>
      </w:r>
      <w:r w:rsidR="006312E4" w:rsidRPr="005B79BD">
        <w:rPr>
          <w:rFonts w:ascii="Times New Roman" w:hAnsi="Times New Roman" w:cs="Times New Roman"/>
          <w:sz w:val="28"/>
          <w:szCs w:val="28"/>
        </w:rPr>
        <w:t>мещени</w:t>
      </w:r>
      <w:r w:rsidR="00D151E9" w:rsidRPr="005B79BD">
        <w:rPr>
          <w:rFonts w:ascii="Times New Roman" w:hAnsi="Times New Roman" w:cs="Times New Roman"/>
          <w:sz w:val="28"/>
          <w:szCs w:val="28"/>
        </w:rPr>
        <w:t>ем</w:t>
      </w:r>
      <w:r w:rsidR="006312E4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30679C" w:rsidRPr="005B79BD">
        <w:rPr>
          <w:rFonts w:ascii="Times New Roman" w:hAnsi="Times New Roman" w:cs="Times New Roman"/>
          <w:sz w:val="28"/>
          <w:szCs w:val="28"/>
        </w:rPr>
        <w:t xml:space="preserve">грузов </w:t>
      </w:r>
      <w:r w:rsidR="00C53274" w:rsidRPr="005B79BD">
        <w:rPr>
          <w:rFonts w:ascii="Times New Roman" w:hAnsi="Times New Roman" w:cs="Times New Roman"/>
          <w:sz w:val="28"/>
          <w:szCs w:val="28"/>
        </w:rPr>
        <w:t>на</w:t>
      </w:r>
      <w:r w:rsidR="006312E4" w:rsidRPr="005B79BD">
        <w:rPr>
          <w:rFonts w:ascii="Times New Roman" w:hAnsi="Times New Roman" w:cs="Times New Roman"/>
          <w:sz w:val="28"/>
          <w:szCs w:val="28"/>
        </w:rPr>
        <w:t xml:space="preserve"> склад</w:t>
      </w:r>
      <w:r w:rsidR="00D151E9" w:rsidRPr="005B79BD">
        <w:rPr>
          <w:rFonts w:ascii="Times New Roman" w:hAnsi="Times New Roman" w:cs="Times New Roman"/>
          <w:sz w:val="28"/>
          <w:szCs w:val="28"/>
        </w:rPr>
        <w:t>ах</w:t>
      </w:r>
      <w:r w:rsidR="0030679C" w:rsidRPr="005B79BD">
        <w:rPr>
          <w:rFonts w:ascii="Times New Roman" w:hAnsi="Times New Roman" w:cs="Times New Roman"/>
          <w:sz w:val="28"/>
          <w:szCs w:val="28"/>
        </w:rPr>
        <w:t xml:space="preserve"> (</w:t>
      </w:r>
      <w:r w:rsidR="009D0920" w:rsidRPr="005B79BD">
        <w:rPr>
          <w:rFonts w:ascii="Times New Roman" w:hAnsi="Times New Roman" w:cs="Times New Roman"/>
          <w:sz w:val="28"/>
          <w:szCs w:val="28"/>
        </w:rPr>
        <w:t>мест</w:t>
      </w:r>
      <w:r w:rsidR="006312E4" w:rsidRPr="005B79BD">
        <w:rPr>
          <w:rFonts w:ascii="Times New Roman" w:hAnsi="Times New Roman" w:cs="Times New Roman"/>
          <w:sz w:val="28"/>
          <w:szCs w:val="28"/>
        </w:rPr>
        <w:t>а</w:t>
      </w:r>
      <w:r w:rsidR="00D151E9" w:rsidRPr="005B79BD">
        <w:rPr>
          <w:rFonts w:ascii="Times New Roman" w:hAnsi="Times New Roman" w:cs="Times New Roman"/>
          <w:sz w:val="28"/>
          <w:szCs w:val="28"/>
        </w:rPr>
        <w:t>х</w:t>
      </w:r>
      <w:r w:rsidR="0030679C" w:rsidRPr="005B79BD">
        <w:rPr>
          <w:rFonts w:ascii="Times New Roman" w:hAnsi="Times New Roman" w:cs="Times New Roman"/>
          <w:sz w:val="28"/>
          <w:szCs w:val="28"/>
        </w:rPr>
        <w:t>)</w:t>
      </w:r>
      <w:r w:rsidR="009D0920" w:rsidRPr="005B79BD">
        <w:rPr>
          <w:rFonts w:ascii="Times New Roman" w:hAnsi="Times New Roman" w:cs="Times New Roman"/>
          <w:sz w:val="28"/>
          <w:szCs w:val="28"/>
        </w:rPr>
        <w:t xml:space="preserve"> временного хранения</w:t>
      </w:r>
      <w:r w:rsidR="006312E4" w:rsidRPr="005B79BD">
        <w:rPr>
          <w:rFonts w:ascii="Times New Roman" w:hAnsi="Times New Roman" w:cs="Times New Roman"/>
          <w:sz w:val="28"/>
          <w:szCs w:val="28"/>
        </w:rPr>
        <w:t>;</w:t>
      </w:r>
    </w:p>
    <w:p w14:paraId="6CF7C4AD" w14:textId="0E138BA7" w:rsidR="00C53274" w:rsidRPr="005B79BD" w:rsidRDefault="00F72CDA" w:rsidP="00BF2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679C" w:rsidRPr="005B79BD">
        <w:rPr>
          <w:rFonts w:ascii="Times New Roman" w:hAnsi="Times New Roman" w:cs="Times New Roman"/>
          <w:sz w:val="28"/>
          <w:szCs w:val="28"/>
        </w:rPr>
        <w:t>)</w:t>
      </w:r>
      <w:r w:rsidR="006312E4" w:rsidRPr="005B79BD">
        <w:rPr>
          <w:rFonts w:ascii="Times New Roman" w:hAnsi="Times New Roman" w:cs="Times New Roman"/>
          <w:sz w:val="28"/>
          <w:szCs w:val="28"/>
        </w:rPr>
        <w:t xml:space="preserve"> оплачивать расходы </w:t>
      </w:r>
      <w:r w:rsidR="00C24D9A" w:rsidRPr="005B79BD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="006312E4" w:rsidRPr="005B79BD">
        <w:rPr>
          <w:rFonts w:ascii="Times New Roman" w:hAnsi="Times New Roman" w:cs="Times New Roman"/>
          <w:sz w:val="28"/>
          <w:szCs w:val="28"/>
        </w:rPr>
        <w:t>по грузовым операциям, связанным с проверкой грузов по требованию</w:t>
      </w:r>
      <w:r w:rsidR="00C0375A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1F4791">
        <w:rPr>
          <w:rFonts w:ascii="Times New Roman" w:hAnsi="Times New Roman" w:cs="Times New Roman"/>
          <w:sz w:val="28"/>
          <w:szCs w:val="28"/>
        </w:rPr>
        <w:t>Комитета государственных доходов Министерства финансов Республики Казахстан</w:t>
      </w:r>
      <w:r w:rsidR="00C0375A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69374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0375A" w:rsidRPr="005B79BD">
        <w:rPr>
          <w:rFonts w:ascii="Times New Roman" w:hAnsi="Times New Roman" w:cs="Times New Roman"/>
          <w:sz w:val="28"/>
          <w:szCs w:val="28"/>
        </w:rPr>
        <w:t>КГД МФ РК</w:t>
      </w:r>
      <w:r w:rsidR="00693744">
        <w:rPr>
          <w:rFonts w:ascii="Times New Roman" w:hAnsi="Times New Roman" w:cs="Times New Roman"/>
          <w:sz w:val="28"/>
          <w:szCs w:val="28"/>
        </w:rPr>
        <w:t>)</w:t>
      </w:r>
      <w:r w:rsidR="00836A90" w:rsidRPr="005B79BD">
        <w:rPr>
          <w:rFonts w:ascii="Times New Roman" w:hAnsi="Times New Roman" w:cs="Times New Roman"/>
          <w:sz w:val="28"/>
          <w:szCs w:val="28"/>
        </w:rPr>
        <w:t>;</w:t>
      </w:r>
    </w:p>
    <w:p w14:paraId="78411702" w14:textId="19D7A0FB" w:rsidR="00B41361" w:rsidRPr="005B79BD" w:rsidRDefault="00F72CDA" w:rsidP="00B41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41361" w:rsidRPr="005B79BD">
        <w:rPr>
          <w:rFonts w:ascii="Times New Roman" w:hAnsi="Times New Roman" w:cs="Times New Roman"/>
          <w:sz w:val="28"/>
          <w:szCs w:val="28"/>
        </w:rPr>
        <w:t>) предпринимать все действия, необходимые для исполнения Договора</w:t>
      </w:r>
      <w:r w:rsidR="00836A90" w:rsidRPr="005B79BD">
        <w:rPr>
          <w:rFonts w:ascii="Times New Roman" w:hAnsi="Times New Roman" w:cs="Times New Roman"/>
          <w:sz w:val="28"/>
          <w:szCs w:val="28"/>
        </w:rPr>
        <w:t>.</w:t>
      </w:r>
    </w:p>
    <w:p w14:paraId="741C92CC" w14:textId="77777777" w:rsidR="00975710" w:rsidRPr="005B79BD" w:rsidRDefault="00AE6AF4" w:rsidP="00BF2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4</w:t>
      </w:r>
      <w:r w:rsidR="00975710" w:rsidRPr="005B79BD">
        <w:rPr>
          <w:rFonts w:ascii="Times New Roman" w:hAnsi="Times New Roman" w:cs="Times New Roman"/>
          <w:sz w:val="28"/>
          <w:szCs w:val="28"/>
        </w:rPr>
        <w:t>. Исполнитель обязуется:</w:t>
      </w:r>
    </w:p>
    <w:p w14:paraId="07388BAE" w14:textId="0C859D1A" w:rsidR="00975710" w:rsidRPr="005B79BD" w:rsidRDefault="00975710" w:rsidP="00BF2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1) оказать Услуги качестве</w:t>
      </w:r>
      <w:r w:rsidR="00B27E0D" w:rsidRPr="005B79BD">
        <w:rPr>
          <w:rFonts w:ascii="Times New Roman" w:hAnsi="Times New Roman" w:cs="Times New Roman"/>
          <w:sz w:val="28"/>
          <w:szCs w:val="28"/>
        </w:rPr>
        <w:t xml:space="preserve">нно и в срок, в соответствии с </w:t>
      </w:r>
      <w:r w:rsidR="00665653" w:rsidRPr="005B79BD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737E20" w:rsidRPr="005B79BD">
        <w:rPr>
          <w:rFonts w:ascii="Times New Roman" w:hAnsi="Times New Roman" w:cs="Times New Roman"/>
          <w:sz w:val="28"/>
          <w:szCs w:val="28"/>
        </w:rPr>
        <w:t>з</w:t>
      </w:r>
      <w:r w:rsidR="00665653" w:rsidRPr="005B79BD">
        <w:rPr>
          <w:rFonts w:ascii="Times New Roman" w:hAnsi="Times New Roman" w:cs="Times New Roman"/>
          <w:sz w:val="28"/>
          <w:szCs w:val="28"/>
        </w:rPr>
        <w:t>аконодательства Республики Казахстан</w:t>
      </w:r>
      <w:r w:rsidRPr="005B79BD">
        <w:rPr>
          <w:rFonts w:ascii="Times New Roman" w:hAnsi="Times New Roman" w:cs="Times New Roman"/>
          <w:sz w:val="28"/>
          <w:szCs w:val="28"/>
        </w:rPr>
        <w:t>;</w:t>
      </w:r>
    </w:p>
    <w:p w14:paraId="1F535786" w14:textId="7AF696CF" w:rsidR="00975710" w:rsidRPr="005B79BD" w:rsidRDefault="00975710" w:rsidP="00BF2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2) в случае возникновения обстоятельств, препятствующих оказанию</w:t>
      </w:r>
      <w:r w:rsidR="00B238F7" w:rsidRPr="005B79BD">
        <w:rPr>
          <w:rFonts w:ascii="Times New Roman" w:hAnsi="Times New Roman" w:cs="Times New Roman"/>
          <w:sz w:val="28"/>
          <w:szCs w:val="28"/>
        </w:rPr>
        <w:t xml:space="preserve"> У</w:t>
      </w:r>
      <w:r w:rsidRPr="005B79BD">
        <w:rPr>
          <w:rFonts w:ascii="Times New Roman" w:hAnsi="Times New Roman" w:cs="Times New Roman"/>
          <w:sz w:val="28"/>
          <w:szCs w:val="28"/>
        </w:rPr>
        <w:t xml:space="preserve">слуг по </w:t>
      </w:r>
      <w:r w:rsidR="00665653" w:rsidRPr="005B79BD">
        <w:rPr>
          <w:rFonts w:ascii="Times New Roman" w:hAnsi="Times New Roman" w:cs="Times New Roman"/>
          <w:sz w:val="28"/>
          <w:szCs w:val="28"/>
        </w:rPr>
        <w:t>Д</w:t>
      </w:r>
      <w:r w:rsidRPr="005B79BD">
        <w:rPr>
          <w:rFonts w:ascii="Times New Roman" w:hAnsi="Times New Roman" w:cs="Times New Roman"/>
          <w:sz w:val="28"/>
          <w:szCs w:val="28"/>
        </w:rPr>
        <w:t xml:space="preserve">оговору, уведомить </w:t>
      </w:r>
      <w:r w:rsidR="00A75903">
        <w:rPr>
          <w:rFonts w:ascii="Times New Roman" w:hAnsi="Times New Roman" w:cs="Times New Roman"/>
          <w:sz w:val="28"/>
          <w:szCs w:val="28"/>
        </w:rPr>
        <w:t>в течение 2</w:t>
      </w:r>
      <w:r w:rsidR="00F03C6A" w:rsidRPr="00F03C6A">
        <w:rPr>
          <w:rFonts w:ascii="Times New Roman" w:hAnsi="Times New Roman" w:cs="Times New Roman"/>
          <w:sz w:val="28"/>
          <w:szCs w:val="28"/>
        </w:rPr>
        <w:t>4</w:t>
      </w:r>
      <w:r w:rsidR="00F03C6A">
        <w:rPr>
          <w:rFonts w:ascii="Times New Roman" w:hAnsi="Times New Roman" w:cs="Times New Roman"/>
          <w:sz w:val="28"/>
          <w:szCs w:val="28"/>
        </w:rPr>
        <w:t xml:space="preserve"> (двадцати четырех</w:t>
      </w:r>
      <w:r w:rsidR="00A75903">
        <w:rPr>
          <w:rFonts w:ascii="Times New Roman" w:hAnsi="Times New Roman" w:cs="Times New Roman"/>
          <w:sz w:val="28"/>
          <w:szCs w:val="28"/>
        </w:rPr>
        <w:t xml:space="preserve">) часов </w:t>
      </w:r>
      <w:r w:rsidRPr="005B79BD">
        <w:rPr>
          <w:rFonts w:ascii="Times New Roman" w:hAnsi="Times New Roman" w:cs="Times New Roman"/>
          <w:sz w:val="28"/>
          <w:szCs w:val="28"/>
        </w:rPr>
        <w:t>Заказчика и</w:t>
      </w:r>
      <w:r w:rsidR="00665653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B27E0D" w:rsidRPr="005B79BD">
        <w:rPr>
          <w:rFonts w:ascii="Times New Roman" w:hAnsi="Times New Roman" w:cs="Times New Roman"/>
          <w:sz w:val="28"/>
          <w:szCs w:val="28"/>
        </w:rPr>
        <w:t>К</w:t>
      </w:r>
      <w:r w:rsidR="008B1D9D" w:rsidRPr="005B79BD">
        <w:rPr>
          <w:rFonts w:ascii="Times New Roman" w:hAnsi="Times New Roman" w:cs="Times New Roman"/>
          <w:sz w:val="28"/>
          <w:szCs w:val="28"/>
        </w:rPr>
        <w:t xml:space="preserve">ГД </w:t>
      </w:r>
      <w:r w:rsidR="00665653" w:rsidRPr="005B79BD">
        <w:rPr>
          <w:rFonts w:ascii="Times New Roman" w:hAnsi="Times New Roman" w:cs="Times New Roman"/>
          <w:sz w:val="28"/>
          <w:szCs w:val="28"/>
        </w:rPr>
        <w:t xml:space="preserve">МФ </w:t>
      </w:r>
      <w:r w:rsidR="008B1D9D" w:rsidRPr="005B79BD">
        <w:rPr>
          <w:rFonts w:ascii="Times New Roman" w:hAnsi="Times New Roman" w:cs="Times New Roman"/>
          <w:sz w:val="28"/>
          <w:szCs w:val="28"/>
        </w:rPr>
        <w:t>РК</w:t>
      </w:r>
      <w:r w:rsidRPr="005B79BD">
        <w:rPr>
          <w:rFonts w:ascii="Times New Roman" w:hAnsi="Times New Roman" w:cs="Times New Roman"/>
          <w:sz w:val="28"/>
          <w:szCs w:val="28"/>
        </w:rPr>
        <w:t>,</w:t>
      </w:r>
      <w:r w:rsidR="006A27A1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</w:rPr>
        <w:t xml:space="preserve">в том числе и о несоответствии </w:t>
      </w:r>
      <w:r w:rsidR="007470E9" w:rsidRPr="005B79BD">
        <w:rPr>
          <w:rFonts w:ascii="Times New Roman" w:hAnsi="Times New Roman" w:cs="Times New Roman"/>
          <w:sz w:val="28"/>
          <w:szCs w:val="28"/>
        </w:rPr>
        <w:t xml:space="preserve">сведений, указанных в </w:t>
      </w:r>
      <w:r w:rsidRPr="005B79BD">
        <w:rPr>
          <w:rFonts w:ascii="Times New Roman" w:hAnsi="Times New Roman" w:cs="Times New Roman"/>
          <w:sz w:val="28"/>
          <w:szCs w:val="28"/>
        </w:rPr>
        <w:t>перевозочных</w:t>
      </w:r>
      <w:r w:rsidR="00665653" w:rsidRPr="005B79BD">
        <w:rPr>
          <w:rFonts w:ascii="Times New Roman" w:hAnsi="Times New Roman" w:cs="Times New Roman"/>
          <w:sz w:val="28"/>
          <w:szCs w:val="28"/>
        </w:rPr>
        <w:t xml:space="preserve"> и 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9D0920" w:rsidRPr="005B79BD">
        <w:rPr>
          <w:rFonts w:ascii="Times New Roman" w:hAnsi="Times New Roman" w:cs="Times New Roman"/>
          <w:sz w:val="28"/>
          <w:szCs w:val="28"/>
        </w:rPr>
        <w:t>сопроводительных документах</w:t>
      </w:r>
      <w:r w:rsidRPr="005B79BD">
        <w:rPr>
          <w:rFonts w:ascii="Times New Roman" w:hAnsi="Times New Roman" w:cs="Times New Roman"/>
          <w:sz w:val="28"/>
          <w:szCs w:val="28"/>
        </w:rPr>
        <w:t>;</w:t>
      </w:r>
    </w:p>
    <w:p w14:paraId="5B5163D4" w14:textId="3842E848" w:rsidR="009D0920" w:rsidRPr="005B79BD" w:rsidRDefault="00975710" w:rsidP="00BF2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3) уведомлять Заказчика о необходимости совершения действий по</w:t>
      </w:r>
      <w:r w:rsidR="00A75903">
        <w:rPr>
          <w:rFonts w:ascii="Times New Roman" w:hAnsi="Times New Roman" w:cs="Times New Roman"/>
          <w:sz w:val="28"/>
          <w:szCs w:val="28"/>
        </w:rPr>
        <w:t> </w:t>
      </w:r>
      <w:r w:rsidRPr="005B79BD">
        <w:rPr>
          <w:rFonts w:ascii="Times New Roman" w:hAnsi="Times New Roman" w:cs="Times New Roman"/>
          <w:sz w:val="28"/>
          <w:szCs w:val="28"/>
        </w:rPr>
        <w:t xml:space="preserve">требованию </w:t>
      </w:r>
      <w:r w:rsidR="009D7590" w:rsidRPr="005B79BD">
        <w:rPr>
          <w:rFonts w:ascii="Times New Roman" w:hAnsi="Times New Roman" w:cs="Times New Roman"/>
          <w:sz w:val="28"/>
          <w:szCs w:val="28"/>
        </w:rPr>
        <w:t>К</w:t>
      </w:r>
      <w:r w:rsidR="008B1D9D" w:rsidRPr="005B79BD">
        <w:rPr>
          <w:rFonts w:ascii="Times New Roman" w:hAnsi="Times New Roman" w:cs="Times New Roman"/>
          <w:sz w:val="28"/>
          <w:szCs w:val="28"/>
        </w:rPr>
        <w:t xml:space="preserve">ГД </w:t>
      </w:r>
      <w:r w:rsidR="00665653" w:rsidRPr="005B79BD">
        <w:rPr>
          <w:rFonts w:ascii="Times New Roman" w:hAnsi="Times New Roman" w:cs="Times New Roman"/>
          <w:sz w:val="28"/>
          <w:szCs w:val="28"/>
        </w:rPr>
        <w:t xml:space="preserve">МФ </w:t>
      </w:r>
      <w:r w:rsidR="008B1D9D" w:rsidRPr="005B79BD">
        <w:rPr>
          <w:rFonts w:ascii="Times New Roman" w:hAnsi="Times New Roman" w:cs="Times New Roman"/>
          <w:sz w:val="28"/>
          <w:szCs w:val="28"/>
        </w:rPr>
        <w:t>РК</w:t>
      </w:r>
      <w:r w:rsidRPr="005B79BD">
        <w:rPr>
          <w:rFonts w:ascii="Times New Roman" w:hAnsi="Times New Roman" w:cs="Times New Roman"/>
          <w:sz w:val="28"/>
          <w:szCs w:val="28"/>
        </w:rPr>
        <w:t xml:space="preserve">, выполнение которых </w:t>
      </w:r>
      <w:r w:rsidR="00665653" w:rsidRPr="005B79B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75903">
        <w:rPr>
          <w:rFonts w:ascii="Times New Roman" w:hAnsi="Times New Roman" w:cs="Times New Roman"/>
          <w:sz w:val="28"/>
          <w:szCs w:val="28"/>
        </w:rPr>
        <w:t>с </w:t>
      </w:r>
      <w:r w:rsidR="00351E65" w:rsidRPr="005B79BD">
        <w:rPr>
          <w:rFonts w:ascii="Times New Roman" w:hAnsi="Times New Roman" w:cs="Times New Roman"/>
          <w:sz w:val="28"/>
          <w:szCs w:val="28"/>
        </w:rPr>
        <w:t>з</w:t>
      </w:r>
      <w:r w:rsidR="00665653" w:rsidRPr="005B79BD">
        <w:rPr>
          <w:rFonts w:ascii="Times New Roman" w:hAnsi="Times New Roman" w:cs="Times New Roman"/>
          <w:sz w:val="28"/>
          <w:szCs w:val="28"/>
        </w:rPr>
        <w:t xml:space="preserve">аконодательством Республики Казахстан </w:t>
      </w:r>
      <w:r w:rsidRPr="005B79BD">
        <w:rPr>
          <w:rFonts w:ascii="Times New Roman" w:hAnsi="Times New Roman" w:cs="Times New Roman"/>
          <w:sz w:val="28"/>
          <w:szCs w:val="28"/>
        </w:rPr>
        <w:t xml:space="preserve">возлагается на Заказчика;  </w:t>
      </w:r>
    </w:p>
    <w:p w14:paraId="5C6FA60A" w14:textId="77777777" w:rsidR="007434DE" w:rsidRPr="005B79BD" w:rsidRDefault="00CD58FF" w:rsidP="00BF2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4</w:t>
      </w:r>
      <w:r w:rsidR="007434DE" w:rsidRPr="005B79BD">
        <w:rPr>
          <w:rFonts w:ascii="Times New Roman" w:hAnsi="Times New Roman" w:cs="Times New Roman"/>
          <w:sz w:val="28"/>
          <w:szCs w:val="28"/>
        </w:rPr>
        <w:t>)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устранять недостатки </w:t>
      </w:r>
      <w:r w:rsidR="00CA4A7A" w:rsidRPr="005B79BD">
        <w:rPr>
          <w:rFonts w:ascii="Times New Roman" w:hAnsi="Times New Roman" w:cs="Times New Roman"/>
          <w:sz w:val="28"/>
          <w:szCs w:val="28"/>
        </w:rPr>
        <w:t xml:space="preserve">в 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="00157FC6" w:rsidRPr="005B79BD">
        <w:rPr>
          <w:rFonts w:ascii="Times New Roman" w:hAnsi="Times New Roman" w:cs="Times New Roman"/>
          <w:sz w:val="28"/>
          <w:szCs w:val="28"/>
        </w:rPr>
        <w:t>У</w:t>
      </w:r>
      <w:r w:rsidR="00975710" w:rsidRPr="005B79BD">
        <w:rPr>
          <w:rFonts w:ascii="Times New Roman" w:hAnsi="Times New Roman" w:cs="Times New Roman"/>
          <w:sz w:val="28"/>
          <w:szCs w:val="28"/>
        </w:rPr>
        <w:t>слуг</w:t>
      </w:r>
      <w:r w:rsidR="00CA4A7A" w:rsidRPr="005B79BD">
        <w:rPr>
          <w:rFonts w:ascii="Times New Roman" w:hAnsi="Times New Roman" w:cs="Times New Roman"/>
          <w:sz w:val="28"/>
          <w:szCs w:val="28"/>
        </w:rPr>
        <w:t>ах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D7590" w:rsidRPr="005B79BD">
        <w:rPr>
          <w:rFonts w:ascii="Times New Roman" w:hAnsi="Times New Roman" w:cs="Times New Roman"/>
          <w:sz w:val="28"/>
          <w:szCs w:val="28"/>
        </w:rPr>
        <w:t>1</w:t>
      </w:r>
      <w:r w:rsidR="00975710" w:rsidRPr="005B79BD">
        <w:rPr>
          <w:rFonts w:ascii="Times New Roman" w:hAnsi="Times New Roman" w:cs="Times New Roman"/>
          <w:sz w:val="28"/>
          <w:szCs w:val="28"/>
        </w:rPr>
        <w:t>5 (пя</w:t>
      </w:r>
      <w:r w:rsidR="009D7590" w:rsidRPr="005B79BD">
        <w:rPr>
          <w:rFonts w:ascii="Times New Roman" w:hAnsi="Times New Roman" w:cs="Times New Roman"/>
          <w:sz w:val="28"/>
          <w:szCs w:val="28"/>
        </w:rPr>
        <w:t>тнадцати</w:t>
      </w:r>
      <w:r w:rsidR="00975710" w:rsidRPr="005B79BD">
        <w:rPr>
          <w:rFonts w:ascii="Times New Roman" w:hAnsi="Times New Roman" w:cs="Times New Roman"/>
          <w:sz w:val="28"/>
          <w:szCs w:val="28"/>
        </w:rPr>
        <w:t>) рабочих дней с момента получения претензии Заказчика</w:t>
      </w:r>
      <w:r w:rsidR="007434DE" w:rsidRPr="005B79BD">
        <w:rPr>
          <w:rFonts w:ascii="Times New Roman" w:hAnsi="Times New Roman" w:cs="Times New Roman"/>
          <w:sz w:val="28"/>
          <w:szCs w:val="28"/>
        </w:rPr>
        <w:t>;</w:t>
      </w:r>
    </w:p>
    <w:p w14:paraId="4241A84C" w14:textId="43028752" w:rsidR="00975710" w:rsidRPr="005B79BD" w:rsidRDefault="00CD58FF" w:rsidP="00BF2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5</w:t>
      </w:r>
      <w:r w:rsidR="007434DE" w:rsidRPr="005B79BD">
        <w:rPr>
          <w:rFonts w:ascii="Times New Roman" w:hAnsi="Times New Roman" w:cs="Times New Roman"/>
          <w:sz w:val="28"/>
          <w:szCs w:val="28"/>
        </w:rPr>
        <w:t xml:space="preserve">) предпринимать все действия, необходимые для </w:t>
      </w:r>
      <w:r w:rsidR="00391F85" w:rsidRPr="005B79BD">
        <w:rPr>
          <w:rFonts w:ascii="Times New Roman" w:hAnsi="Times New Roman" w:cs="Times New Roman"/>
          <w:sz w:val="28"/>
          <w:szCs w:val="28"/>
        </w:rPr>
        <w:t xml:space="preserve">надлежащего </w:t>
      </w:r>
      <w:r w:rsidR="007434DE" w:rsidRPr="005B79BD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CA4A7A" w:rsidRPr="005B79BD">
        <w:rPr>
          <w:rFonts w:ascii="Times New Roman" w:hAnsi="Times New Roman" w:cs="Times New Roman"/>
          <w:sz w:val="28"/>
          <w:szCs w:val="28"/>
        </w:rPr>
        <w:t>Д</w:t>
      </w:r>
      <w:r w:rsidR="007434DE" w:rsidRPr="005B79BD">
        <w:rPr>
          <w:rFonts w:ascii="Times New Roman" w:hAnsi="Times New Roman" w:cs="Times New Roman"/>
          <w:sz w:val="28"/>
          <w:szCs w:val="28"/>
        </w:rPr>
        <w:t>оговора</w:t>
      </w:r>
      <w:r w:rsidR="00975710" w:rsidRPr="005B79BD">
        <w:rPr>
          <w:rFonts w:ascii="Times New Roman" w:hAnsi="Times New Roman" w:cs="Times New Roman"/>
          <w:sz w:val="28"/>
          <w:szCs w:val="28"/>
        </w:rPr>
        <w:t>.</w:t>
      </w:r>
    </w:p>
    <w:p w14:paraId="6BE23D34" w14:textId="77777777" w:rsidR="00726FB6" w:rsidRPr="005B79BD" w:rsidRDefault="00726FB6" w:rsidP="00BF20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52ECAC" w14:textId="530E3080" w:rsidR="00152DB9" w:rsidRPr="005B79BD" w:rsidRDefault="00975710" w:rsidP="00BF20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42094" w:rsidRPr="005B79BD">
        <w:rPr>
          <w:rFonts w:ascii="Times New Roman" w:hAnsi="Times New Roman" w:cs="Times New Roman"/>
          <w:b/>
          <w:sz w:val="28"/>
          <w:szCs w:val="28"/>
        </w:rPr>
        <w:t xml:space="preserve">Порядок и </w:t>
      </w:r>
      <w:r w:rsidRPr="005B79BD">
        <w:rPr>
          <w:rFonts w:ascii="Times New Roman" w:hAnsi="Times New Roman" w:cs="Times New Roman"/>
          <w:b/>
          <w:sz w:val="28"/>
          <w:szCs w:val="28"/>
        </w:rPr>
        <w:t>условия оплаты</w:t>
      </w:r>
      <w:r w:rsidR="00642094" w:rsidRPr="005B79BD">
        <w:rPr>
          <w:rFonts w:ascii="Times New Roman" w:hAnsi="Times New Roman" w:cs="Times New Roman"/>
          <w:b/>
          <w:sz w:val="28"/>
          <w:szCs w:val="28"/>
        </w:rPr>
        <w:t xml:space="preserve"> оказанных </w:t>
      </w:r>
      <w:r w:rsidR="00F72641">
        <w:rPr>
          <w:rFonts w:ascii="Times New Roman" w:hAnsi="Times New Roman" w:cs="Times New Roman"/>
          <w:b/>
          <w:sz w:val="28"/>
          <w:szCs w:val="28"/>
        </w:rPr>
        <w:t>У</w:t>
      </w:r>
      <w:r w:rsidR="00642094" w:rsidRPr="005B79BD">
        <w:rPr>
          <w:rFonts w:ascii="Times New Roman" w:hAnsi="Times New Roman" w:cs="Times New Roman"/>
          <w:b/>
          <w:sz w:val="28"/>
          <w:szCs w:val="28"/>
        </w:rPr>
        <w:t>слуг</w:t>
      </w:r>
    </w:p>
    <w:p w14:paraId="6ED8F88A" w14:textId="18A4856C" w:rsidR="00550062" w:rsidRPr="00146F02" w:rsidRDefault="00AE6AF4" w:rsidP="00550062">
      <w:pPr>
        <w:tabs>
          <w:tab w:val="left" w:pos="3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550062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Заказчик заблаговременно, до начала перево</w:t>
      </w:r>
      <w:r w:rsidR="00E741EE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зки грузов обеспечивает наличие </w:t>
      </w:r>
      <w:r w:rsidR="00CD6099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предо</w:t>
      </w:r>
      <w:r w:rsidR="00550062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платы </w:t>
      </w:r>
      <w:r w:rsidR="001500B8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</w:t>
      </w:r>
      <w:r w:rsidR="002910C6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500B8" w:rsidRPr="00146F02">
        <w:rPr>
          <w:rFonts w:ascii="Times New Roman" w:hAnsi="Times New Roman" w:cs="Times New Roman"/>
          <w:sz w:val="28"/>
          <w:szCs w:val="28"/>
        </w:rPr>
        <w:t>таможенному</w:t>
      </w:r>
      <w:r w:rsidR="002910C6" w:rsidRPr="00146F02">
        <w:rPr>
          <w:rFonts w:ascii="Times New Roman" w:hAnsi="Times New Roman" w:cs="Times New Roman"/>
          <w:sz w:val="28"/>
          <w:szCs w:val="28"/>
        </w:rPr>
        <w:t xml:space="preserve"> сбор</w:t>
      </w:r>
      <w:r w:rsidR="001500B8" w:rsidRPr="00146F02">
        <w:rPr>
          <w:rFonts w:ascii="Times New Roman" w:hAnsi="Times New Roman" w:cs="Times New Roman"/>
          <w:sz w:val="28"/>
          <w:szCs w:val="28"/>
        </w:rPr>
        <w:t>у</w:t>
      </w:r>
      <w:r w:rsidR="002910C6" w:rsidRPr="00146F02">
        <w:rPr>
          <w:rFonts w:ascii="Times New Roman" w:hAnsi="Times New Roman" w:cs="Times New Roman"/>
          <w:sz w:val="28"/>
          <w:szCs w:val="28"/>
        </w:rPr>
        <w:t xml:space="preserve"> за </w:t>
      </w:r>
      <w:r w:rsidR="001E1F03" w:rsidRPr="00146F02">
        <w:rPr>
          <w:rFonts w:ascii="Times New Roman" w:hAnsi="Times New Roman" w:cs="Times New Roman"/>
          <w:sz w:val="28"/>
          <w:szCs w:val="28"/>
        </w:rPr>
        <w:t xml:space="preserve">ТД </w:t>
      </w:r>
      <w:r w:rsidR="003E0472" w:rsidRPr="003E0472">
        <w:rPr>
          <w:rFonts w:ascii="Times New Roman" w:hAnsi="Times New Roman" w:cs="Times New Roman"/>
          <w:sz w:val="28"/>
          <w:szCs w:val="28"/>
        </w:rPr>
        <w:t>товаров</w:t>
      </w:r>
      <w:r w:rsidR="002910C6" w:rsidRPr="00146F02">
        <w:rPr>
          <w:rFonts w:ascii="Times New Roman" w:hAnsi="Times New Roman" w:cs="Times New Roman"/>
          <w:sz w:val="28"/>
          <w:szCs w:val="28"/>
        </w:rPr>
        <w:t xml:space="preserve"> с использованием транзитной декларации в р</w:t>
      </w:r>
      <w:r w:rsidR="001500B8" w:rsidRPr="00146F02">
        <w:rPr>
          <w:rFonts w:ascii="Times New Roman" w:hAnsi="Times New Roman" w:cs="Times New Roman"/>
          <w:sz w:val="28"/>
          <w:szCs w:val="28"/>
        </w:rPr>
        <w:t xml:space="preserve">азмере 6  </w:t>
      </w:r>
      <w:r w:rsidR="00483B48">
        <w:rPr>
          <w:rFonts w:ascii="Times New Roman" w:hAnsi="Times New Roman" w:cs="Times New Roman"/>
          <w:sz w:val="28"/>
          <w:szCs w:val="28"/>
        </w:rPr>
        <w:t xml:space="preserve">(шести) </w:t>
      </w:r>
      <w:r w:rsidR="001500B8" w:rsidRPr="00146F02">
        <w:rPr>
          <w:rFonts w:ascii="Times New Roman" w:hAnsi="Times New Roman" w:cs="Times New Roman"/>
          <w:sz w:val="28"/>
          <w:szCs w:val="28"/>
        </w:rPr>
        <w:t>МРП согласно ПП РК №171</w:t>
      </w:r>
      <w:r w:rsidR="002910C6" w:rsidRPr="00146F02">
        <w:rPr>
          <w:rFonts w:ascii="Times New Roman" w:hAnsi="Times New Roman" w:cs="Times New Roman"/>
          <w:sz w:val="28"/>
          <w:szCs w:val="28"/>
        </w:rPr>
        <w:t xml:space="preserve"> и</w:t>
      </w:r>
      <w:r w:rsidR="00550062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оказываемые </w:t>
      </w:r>
      <w:r w:rsidR="00157FC6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550062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слуги, рассчитанн</w:t>
      </w:r>
      <w:r w:rsidR="002910C6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ые</w:t>
      </w:r>
      <w:r w:rsidR="00550062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ставке, установленной </w:t>
      </w:r>
      <w:r w:rsidR="00476B9E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пунктом 52 Тарифного руководства (прейскурант</w:t>
      </w: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476B9E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часть 3</w:t>
      </w:r>
      <w:r w:rsidR="001659A2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550062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едином лицевом счете (далее </w:t>
      </w:r>
      <w:r w:rsidR="00550062" w:rsidRPr="009D23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ЕЛС)</w:t>
      </w:r>
      <w:r w:rsidR="001659A2" w:rsidRPr="009D23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550062" w:rsidRPr="009D23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открытом</w:t>
      </w:r>
      <w:r w:rsidR="009D2347" w:rsidRPr="009D23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 Исполнителю</w:t>
      </w:r>
      <w:r w:rsidR="00550062" w:rsidRPr="009D23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14C3BBFF" w14:textId="375960A0" w:rsidR="00550062" w:rsidRPr="005B79BD" w:rsidRDefault="00550062" w:rsidP="00550062">
      <w:pPr>
        <w:tabs>
          <w:tab w:val="left" w:pos="3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После оказания Услуги, Исполнител</w:t>
      </w:r>
      <w:r w:rsidR="00A8301A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</w:t>
      </w: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</w:t>
      </w:r>
      <w:r w:rsidR="00F726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междунородных пунктах пропуска </w:t>
      </w: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40 перевозочного документа проставля</w:t>
      </w:r>
      <w:r w:rsidR="007E1B1F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</w:t>
      </w: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7E1B1F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ся</w:t>
      </w: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отметк</w:t>
      </w:r>
      <w:r w:rsidR="007E1B1F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(штамп</w:t>
      </w:r>
      <w:r w:rsidR="007E1B1F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«Сбор за </w:t>
      </w:r>
      <w:r w:rsidR="007E1B1F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ТД</w:t>
      </w: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грузов </w:t>
      </w:r>
      <w:r w:rsidR="007E1B1F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 тенге</w:t>
      </w: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7E1B1F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«Госсбор за ТД 6</w:t>
      </w:r>
      <w:r w:rsidR="006937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E1B1F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МРП»</w:t>
      </w: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340FF4D6" w14:textId="7ADCA92C" w:rsidR="00550062" w:rsidRPr="005B79BD" w:rsidRDefault="00550062" w:rsidP="00550062">
      <w:pPr>
        <w:tabs>
          <w:tab w:val="left" w:pos="3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Оплата Услуги в международном транзитном сообщении через Республику Казахстан производится на основании вышеуказанн</w:t>
      </w:r>
      <w:r w:rsidR="002910C6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ых</w:t>
      </w: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отмет</w:t>
      </w:r>
      <w:r w:rsidR="002910C6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 путем списания денег с ЕЛС на </w:t>
      </w:r>
      <w:r w:rsidR="00F726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междунородных пунктах пропуска</w:t>
      </w: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14:paraId="63308F5B" w14:textId="77777777" w:rsidR="00550062" w:rsidRPr="005B79BD" w:rsidRDefault="00550062" w:rsidP="00550062">
      <w:pPr>
        <w:tabs>
          <w:tab w:val="left" w:pos="3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Оплата Услуги при международном импортном сообщении на основании вышеуказанн</w:t>
      </w:r>
      <w:r w:rsidR="002910C6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ых</w:t>
      </w: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отмет</w:t>
      </w:r>
      <w:r w:rsidR="002910C6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производится на станции назначения путем списания денег с ЕЛС.</w:t>
      </w:r>
    </w:p>
    <w:p w14:paraId="58F87930" w14:textId="7E52EF06" w:rsidR="00C923CD" w:rsidRPr="005B79BD" w:rsidRDefault="002F5FDD" w:rsidP="00550062">
      <w:pPr>
        <w:tabs>
          <w:tab w:val="left" w:pos="3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При этом </w:t>
      </w:r>
      <w:r w:rsidR="00C923CD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Заказчик подписанием Договора дает безусловное и безотзывное согласие на изьятие Исполнителем сумм задолж</w:t>
      </w:r>
      <w:r w:rsidR="000125FE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C923CD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ннос</w:t>
      </w:r>
      <w:r w:rsidR="002910C6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ей</w:t>
      </w: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</w:t>
      </w:r>
      <w:r w:rsidR="00C923CD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безакцепном порядке с ЕЛС Заказчика.</w:t>
      </w:r>
    </w:p>
    <w:p w14:paraId="4F4E0C31" w14:textId="77777777" w:rsidR="00476B9E" w:rsidRPr="005B79BD" w:rsidRDefault="00AE6AF4" w:rsidP="00550062">
      <w:pPr>
        <w:tabs>
          <w:tab w:val="left" w:pos="3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случае изменения в момент действия </w:t>
      </w:r>
      <w:r w:rsidR="002910C6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оговора, размера сбора за </w:t>
      </w:r>
      <w:r w:rsidR="001E1F03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ТД</w:t>
      </w: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грузов по договору с клиентом, новая ставка сбора применяется </w:t>
      </w:r>
      <w:r w:rsidR="00391F85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 дня ее </w:t>
      </w: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введения в Тарифном руководстве (прейскуранте) часть 3.</w:t>
      </w:r>
    </w:p>
    <w:p w14:paraId="003680E8" w14:textId="77777777" w:rsidR="002910C6" w:rsidRPr="005B79BD" w:rsidRDefault="001500B8" w:rsidP="002910C6">
      <w:pPr>
        <w:tabs>
          <w:tab w:val="left" w:pos="3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случае изменения </w:t>
      </w:r>
      <w:r w:rsidR="002910C6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размера </w:t>
      </w:r>
      <w:r w:rsidR="002910C6" w:rsidRPr="00146F02">
        <w:rPr>
          <w:rFonts w:ascii="Times New Roman" w:hAnsi="Times New Roman" w:cs="Times New Roman"/>
          <w:sz w:val="28"/>
          <w:szCs w:val="28"/>
        </w:rPr>
        <w:t xml:space="preserve">таможенного сбора за </w:t>
      </w:r>
      <w:r w:rsidR="001E1F03" w:rsidRPr="00146F02">
        <w:rPr>
          <w:rFonts w:ascii="Times New Roman" w:hAnsi="Times New Roman" w:cs="Times New Roman"/>
          <w:sz w:val="28"/>
          <w:szCs w:val="28"/>
        </w:rPr>
        <w:t>ТД грузов</w:t>
      </w:r>
      <w:r w:rsidR="002910C6" w:rsidRPr="00146F02">
        <w:rPr>
          <w:rFonts w:ascii="Times New Roman" w:hAnsi="Times New Roman" w:cs="Times New Roman"/>
          <w:sz w:val="28"/>
          <w:szCs w:val="28"/>
        </w:rPr>
        <w:t xml:space="preserve"> с использованием транзитной декларации</w:t>
      </w:r>
      <w:r w:rsidRPr="00146F02">
        <w:rPr>
          <w:rFonts w:ascii="Times New Roman" w:hAnsi="Times New Roman" w:cs="Times New Roman"/>
          <w:sz w:val="28"/>
          <w:szCs w:val="28"/>
        </w:rPr>
        <w:t xml:space="preserve"> в период действия Договора</w:t>
      </w:r>
      <w:r w:rsidR="002910C6" w:rsidRPr="00146F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новая ставка сбора применяется со дня ее введения.</w:t>
      </w:r>
    </w:p>
    <w:p w14:paraId="45FBF43C" w14:textId="77777777" w:rsidR="00550062" w:rsidRPr="005B79BD" w:rsidRDefault="00AE6AF4" w:rsidP="00550062">
      <w:pPr>
        <w:tabs>
          <w:tab w:val="left" w:pos="3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550062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Заказчик оплачивает Исполнителю все расходы, связанные с простоем транспортных средств с грузами и </w:t>
      </w:r>
      <w:r w:rsidR="00175F64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требованию</w:t>
      </w:r>
      <w:r w:rsidR="00550062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КГД МФ РК ввиду неправильного оформления перевозочных документов, сопроводительных или иных разрешительных документов, необходимых для осуществления ветеринарного, карантинного, таможенного, </w:t>
      </w:r>
      <w:r w:rsid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пограничного, фитосанитарного и </w:t>
      </w:r>
      <w:r w:rsidR="00550062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иного контроля и иным обстоятельствам, возникшим не по вине Исполнителя.</w:t>
      </w:r>
    </w:p>
    <w:p w14:paraId="6DD5853A" w14:textId="77777777" w:rsidR="00550062" w:rsidRPr="005B79BD" w:rsidRDefault="00AE6AF4" w:rsidP="00550062">
      <w:pPr>
        <w:tabs>
          <w:tab w:val="left" w:pos="3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550062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При наличии договорных отношений по организации перевозок грузов железнодорожным транспортом в меж</w:t>
      </w:r>
      <w:r w:rsid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дународном (исключая транзит) и </w:t>
      </w:r>
      <w:r w:rsidR="00550062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внутриреспубликанском сообще</w:t>
      </w:r>
      <w:r w:rsid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ниях и договорных отношений  </w:t>
      </w:r>
      <w:r w:rsidR="005B79BD" w:rsidRPr="005B79BD">
        <w:rPr>
          <w:rFonts w:ascii="Times New Roman" w:hAnsi="Times New Roman" w:cs="Times New Roman"/>
          <w:sz w:val="28"/>
          <w:szCs w:val="28"/>
        </w:rPr>
        <w:t>по </w:t>
      </w:r>
      <w:r w:rsidR="00550062" w:rsidRPr="005B79BD">
        <w:rPr>
          <w:rFonts w:ascii="Times New Roman" w:hAnsi="Times New Roman" w:cs="Times New Roman"/>
          <w:sz w:val="28"/>
          <w:szCs w:val="28"/>
        </w:rPr>
        <w:t>организации</w:t>
      </w:r>
      <w:r w:rsidR="00550062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перевозок грузов железнодорожным транспортом в международном транзитном сообщении с экспедиторами, Исполнитель ежемесячно, до 20 (двадцатого) числа месяца, </w:t>
      </w:r>
      <w:r w:rsidR="00184D81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следующего за отчетным месяцем</w:t>
      </w:r>
      <w:r w:rsidR="00184D81"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0062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предоставляет Заказчику счет-фактуру </w:t>
      </w:r>
      <w:r w:rsidR="00132751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электронной форме </w:t>
      </w:r>
      <w:r w:rsid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 </w:t>
      </w:r>
      <w:r w:rsidR="00550062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общую сумму провозных платежей, дополнительных расходов по перевозкам с указанием суммы оказанной Услуги отдельной статьей. </w:t>
      </w:r>
    </w:p>
    <w:p w14:paraId="3364EBB8" w14:textId="77777777" w:rsidR="00550062" w:rsidRPr="005B79BD" w:rsidRDefault="00AE6AF4" w:rsidP="00550062">
      <w:pPr>
        <w:tabs>
          <w:tab w:val="left" w:pos="3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550062" w:rsidRPr="005B79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Стороны ежемесячно проводят сверку взаиморасчетов. Подписанный  акт сверки взаиморасчетов предоставляется в течение 7 (семи) рабочих дней с даты получения Исполнителем письменного запроса Заказчика.</w:t>
      </w:r>
    </w:p>
    <w:p w14:paraId="41B3D02E" w14:textId="77777777" w:rsidR="009B7D22" w:rsidRPr="005B79BD" w:rsidRDefault="009B7D22" w:rsidP="009B7D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6427D" w14:textId="77777777" w:rsidR="00152DB9" w:rsidRDefault="00975710" w:rsidP="00BF20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hAnsi="Times New Roman" w:cs="Times New Roman"/>
          <w:b/>
          <w:sz w:val="28"/>
          <w:szCs w:val="28"/>
        </w:rPr>
        <w:t>4. Ответственность Сторон</w:t>
      </w:r>
    </w:p>
    <w:p w14:paraId="70F0BA2E" w14:textId="36C35A0B" w:rsidR="00975710" w:rsidRPr="005B79BD" w:rsidRDefault="00AE6AF4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9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. </w:t>
      </w:r>
      <w:r w:rsidR="00663560" w:rsidRPr="005B79BD">
        <w:rPr>
          <w:rFonts w:ascii="Times New Roman" w:hAnsi="Times New Roman" w:cs="Times New Roman"/>
          <w:sz w:val="28"/>
          <w:szCs w:val="28"/>
        </w:rPr>
        <w:t>За несоблюдени</w:t>
      </w:r>
      <w:r w:rsidR="003F1A9B" w:rsidRPr="005B79BD">
        <w:rPr>
          <w:rFonts w:ascii="Times New Roman" w:hAnsi="Times New Roman" w:cs="Times New Roman"/>
          <w:sz w:val="28"/>
          <w:szCs w:val="28"/>
        </w:rPr>
        <w:t>е</w:t>
      </w:r>
      <w:r w:rsidR="00663560" w:rsidRPr="005B79BD">
        <w:rPr>
          <w:rFonts w:ascii="Times New Roman" w:hAnsi="Times New Roman" w:cs="Times New Roman"/>
          <w:sz w:val="28"/>
          <w:szCs w:val="28"/>
        </w:rPr>
        <w:t xml:space="preserve"> или ненадлежащее исполнение обязательств по Договору Стороны </w:t>
      </w:r>
      <w:r w:rsidR="00975710" w:rsidRPr="005B79BD">
        <w:rPr>
          <w:rFonts w:ascii="Times New Roman" w:hAnsi="Times New Roman" w:cs="Times New Roman"/>
          <w:sz w:val="28"/>
          <w:szCs w:val="28"/>
        </w:rPr>
        <w:t>несут о</w:t>
      </w:r>
      <w:r w:rsidR="005B79BD">
        <w:rPr>
          <w:rFonts w:ascii="Times New Roman" w:hAnsi="Times New Roman" w:cs="Times New Roman"/>
          <w:sz w:val="28"/>
          <w:szCs w:val="28"/>
        </w:rPr>
        <w:t>тветственность в соответствии с </w:t>
      </w:r>
      <w:r w:rsidR="00663560" w:rsidRPr="005B79BD">
        <w:rPr>
          <w:rFonts w:ascii="Times New Roman" w:hAnsi="Times New Roman" w:cs="Times New Roman"/>
          <w:sz w:val="28"/>
          <w:szCs w:val="28"/>
        </w:rPr>
        <w:t xml:space="preserve"> Договором. В части нерегулированной Договором, ответственность Сторон регулируется действующим </w:t>
      </w:r>
      <w:r w:rsidR="00975710" w:rsidRPr="005B79BD">
        <w:rPr>
          <w:rFonts w:ascii="Times New Roman" w:hAnsi="Times New Roman" w:cs="Times New Roman"/>
          <w:sz w:val="28"/>
          <w:szCs w:val="28"/>
        </w:rPr>
        <w:t>законодательством Республики Казахстан</w:t>
      </w:r>
      <w:r w:rsidR="00077F17" w:rsidRPr="005B79BD">
        <w:rPr>
          <w:rFonts w:ascii="Times New Roman" w:hAnsi="Times New Roman" w:cs="Times New Roman"/>
          <w:sz w:val="28"/>
          <w:szCs w:val="28"/>
        </w:rPr>
        <w:t>.</w:t>
      </w:r>
    </w:p>
    <w:p w14:paraId="5E237BB5" w14:textId="77777777" w:rsidR="00F625F4" w:rsidRPr="005B79BD" w:rsidRDefault="00AE6AF4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10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. За </w:t>
      </w:r>
      <w:r w:rsidR="009A12FA" w:rsidRPr="005B79BD">
        <w:rPr>
          <w:rFonts w:ascii="Times New Roman" w:hAnsi="Times New Roman" w:cs="Times New Roman"/>
          <w:sz w:val="28"/>
          <w:szCs w:val="28"/>
        </w:rPr>
        <w:t>несвоевременное оказани</w:t>
      </w:r>
      <w:r w:rsidR="007028A7" w:rsidRPr="005B79BD">
        <w:rPr>
          <w:rFonts w:ascii="Times New Roman" w:hAnsi="Times New Roman" w:cs="Times New Roman"/>
          <w:sz w:val="28"/>
          <w:szCs w:val="28"/>
        </w:rPr>
        <w:t>е</w:t>
      </w:r>
      <w:r w:rsidR="009A12FA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391F85" w:rsidRPr="005B79BD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157FC6" w:rsidRPr="005B79BD">
        <w:rPr>
          <w:rFonts w:ascii="Times New Roman" w:hAnsi="Times New Roman" w:cs="Times New Roman"/>
          <w:sz w:val="28"/>
          <w:szCs w:val="28"/>
        </w:rPr>
        <w:t>У</w:t>
      </w:r>
      <w:r w:rsidR="009A12FA" w:rsidRPr="005B79BD">
        <w:rPr>
          <w:rFonts w:ascii="Times New Roman" w:hAnsi="Times New Roman" w:cs="Times New Roman"/>
          <w:sz w:val="28"/>
          <w:szCs w:val="28"/>
        </w:rPr>
        <w:t>слуг либо оказание Услуг ненадлежащим образом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9A12FA" w:rsidRPr="005B79BD">
        <w:rPr>
          <w:rFonts w:ascii="Times New Roman" w:hAnsi="Times New Roman" w:cs="Times New Roman"/>
          <w:sz w:val="28"/>
          <w:szCs w:val="28"/>
        </w:rPr>
        <w:t>Д</w:t>
      </w:r>
      <w:r w:rsidR="00975710" w:rsidRPr="005B79BD">
        <w:rPr>
          <w:rFonts w:ascii="Times New Roman" w:hAnsi="Times New Roman" w:cs="Times New Roman"/>
          <w:sz w:val="28"/>
          <w:szCs w:val="28"/>
        </w:rPr>
        <w:t>оговором, Исполнитель уплачивает Заказчику пеню в размере 0</w:t>
      </w:r>
      <w:r w:rsidR="00F625F4" w:rsidRPr="005B79BD">
        <w:rPr>
          <w:rFonts w:ascii="Times New Roman" w:hAnsi="Times New Roman" w:cs="Times New Roman"/>
          <w:sz w:val="28"/>
          <w:szCs w:val="28"/>
        </w:rPr>
        <w:t>,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1% </w:t>
      </w:r>
      <w:r w:rsidR="009A12FA" w:rsidRPr="005B79BD">
        <w:rPr>
          <w:rFonts w:ascii="Times New Roman" w:hAnsi="Times New Roman" w:cs="Times New Roman"/>
          <w:sz w:val="28"/>
          <w:szCs w:val="28"/>
        </w:rPr>
        <w:t xml:space="preserve">(ноль целых одной десятой) процента 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от стоимости несвоевременно </w:t>
      </w:r>
      <w:r w:rsidR="00175F64" w:rsidRPr="005B79BD">
        <w:rPr>
          <w:rFonts w:ascii="Times New Roman" w:hAnsi="Times New Roman" w:cs="Times New Roman"/>
          <w:sz w:val="28"/>
          <w:szCs w:val="28"/>
        </w:rPr>
        <w:t>о</w:t>
      </w:r>
      <w:r w:rsidR="008B2DF7">
        <w:rPr>
          <w:rFonts w:ascii="Times New Roman" w:hAnsi="Times New Roman" w:cs="Times New Roman"/>
          <w:sz w:val="28"/>
          <w:szCs w:val="28"/>
        </w:rPr>
        <w:t xml:space="preserve">казанных Услуг, 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либо от стоимости Услуг, </w:t>
      </w:r>
      <w:r w:rsidR="00175F64" w:rsidRPr="005B79BD">
        <w:rPr>
          <w:rFonts w:ascii="Times New Roman" w:hAnsi="Times New Roman" w:cs="Times New Roman"/>
          <w:sz w:val="28"/>
          <w:szCs w:val="28"/>
        </w:rPr>
        <w:t xml:space="preserve">оказанных ненадлежащим образом, </w:t>
      </w:r>
      <w:r w:rsidR="00356412" w:rsidRPr="005B79BD">
        <w:rPr>
          <w:rFonts w:ascii="Times New Roman" w:hAnsi="Times New Roman" w:cs="Times New Roman"/>
          <w:sz w:val="28"/>
          <w:szCs w:val="28"/>
        </w:rPr>
        <w:t>но не более 10%</w:t>
      </w:r>
      <w:r w:rsidR="009A12FA" w:rsidRPr="005B79BD">
        <w:rPr>
          <w:rFonts w:ascii="Times New Roman" w:hAnsi="Times New Roman" w:cs="Times New Roman"/>
          <w:sz w:val="28"/>
          <w:szCs w:val="28"/>
        </w:rPr>
        <w:t xml:space="preserve"> (десяти процентов)</w:t>
      </w:r>
      <w:r w:rsidR="007028A7" w:rsidRPr="005B79BD">
        <w:rPr>
          <w:rFonts w:ascii="Times New Roman" w:hAnsi="Times New Roman" w:cs="Times New Roman"/>
          <w:sz w:val="28"/>
          <w:szCs w:val="28"/>
        </w:rPr>
        <w:t xml:space="preserve"> от стоимости несвоевременно оказанны</w:t>
      </w:r>
      <w:r w:rsidR="00157FC6" w:rsidRPr="005B79BD">
        <w:rPr>
          <w:rFonts w:ascii="Times New Roman" w:hAnsi="Times New Roman" w:cs="Times New Roman"/>
          <w:sz w:val="28"/>
          <w:szCs w:val="28"/>
        </w:rPr>
        <w:t>х У</w:t>
      </w:r>
      <w:r w:rsidR="007028A7" w:rsidRPr="005B79BD">
        <w:rPr>
          <w:rFonts w:ascii="Times New Roman" w:hAnsi="Times New Roman" w:cs="Times New Roman"/>
          <w:sz w:val="28"/>
          <w:szCs w:val="28"/>
        </w:rPr>
        <w:t>слуг</w:t>
      </w:r>
      <w:r w:rsidR="00356412" w:rsidRPr="005B79BD">
        <w:rPr>
          <w:rFonts w:ascii="Times New Roman" w:hAnsi="Times New Roman" w:cs="Times New Roman"/>
          <w:sz w:val="28"/>
          <w:szCs w:val="28"/>
        </w:rPr>
        <w:t>.</w:t>
      </w:r>
    </w:p>
    <w:p w14:paraId="124DB87B" w14:textId="32AB8A57" w:rsidR="00975710" w:rsidRPr="005B79BD" w:rsidRDefault="00AE6AF4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11</w:t>
      </w:r>
      <w:r w:rsidR="00975710" w:rsidRPr="005B79BD">
        <w:rPr>
          <w:rFonts w:ascii="Times New Roman" w:hAnsi="Times New Roman" w:cs="Times New Roman"/>
          <w:sz w:val="28"/>
          <w:szCs w:val="28"/>
        </w:rPr>
        <w:t>. Заказчик несет ответственность</w:t>
      </w:r>
      <w:r w:rsidR="005F6427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975710" w:rsidRPr="005B79BD">
        <w:rPr>
          <w:rFonts w:ascii="Times New Roman" w:hAnsi="Times New Roman" w:cs="Times New Roman"/>
          <w:sz w:val="28"/>
          <w:szCs w:val="28"/>
        </w:rPr>
        <w:t>за представленн</w:t>
      </w:r>
      <w:r w:rsidR="00483B48">
        <w:rPr>
          <w:rFonts w:ascii="Times New Roman" w:hAnsi="Times New Roman" w:cs="Times New Roman"/>
          <w:sz w:val="28"/>
          <w:szCs w:val="28"/>
        </w:rPr>
        <w:t>ую</w:t>
      </w:r>
      <w:r w:rsidR="00175F64" w:rsidRPr="005B79BD">
        <w:rPr>
          <w:rFonts w:ascii="Times New Roman" w:hAnsi="Times New Roman" w:cs="Times New Roman"/>
          <w:sz w:val="28"/>
          <w:szCs w:val="28"/>
        </w:rPr>
        <w:t xml:space="preserve"> информацию, сведения, а также </w:t>
      </w:r>
      <w:r w:rsidR="00975710" w:rsidRPr="005B79BD">
        <w:rPr>
          <w:rFonts w:ascii="Times New Roman" w:hAnsi="Times New Roman" w:cs="Times New Roman"/>
          <w:sz w:val="28"/>
          <w:szCs w:val="28"/>
        </w:rPr>
        <w:t>документы и за</w:t>
      </w:r>
      <w:r w:rsidR="00A704A2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975710" w:rsidRPr="005B79BD">
        <w:rPr>
          <w:rFonts w:ascii="Times New Roman" w:hAnsi="Times New Roman" w:cs="Times New Roman"/>
          <w:sz w:val="28"/>
          <w:szCs w:val="28"/>
        </w:rPr>
        <w:t>соответствие груза</w:t>
      </w:r>
      <w:r w:rsidR="007470E9" w:rsidRPr="005B79BD">
        <w:rPr>
          <w:rFonts w:ascii="Times New Roman" w:hAnsi="Times New Roman" w:cs="Times New Roman"/>
          <w:sz w:val="28"/>
          <w:szCs w:val="28"/>
        </w:rPr>
        <w:t xml:space="preserve"> и его количества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представленным документам</w:t>
      </w:r>
      <w:r w:rsidR="00175F64" w:rsidRPr="005B79BD">
        <w:rPr>
          <w:rFonts w:ascii="Times New Roman" w:hAnsi="Times New Roman" w:cs="Times New Roman"/>
          <w:sz w:val="28"/>
          <w:szCs w:val="28"/>
        </w:rPr>
        <w:t xml:space="preserve"> (информациям, сведениям</w:t>
      </w:r>
      <w:r w:rsidR="0026297D" w:rsidRPr="005B79BD">
        <w:rPr>
          <w:rFonts w:ascii="Times New Roman" w:hAnsi="Times New Roman" w:cs="Times New Roman"/>
          <w:sz w:val="28"/>
          <w:szCs w:val="28"/>
        </w:rPr>
        <w:t>)</w:t>
      </w:r>
      <w:r w:rsidR="00975710" w:rsidRPr="005B79BD">
        <w:rPr>
          <w:rFonts w:ascii="Times New Roman" w:hAnsi="Times New Roman" w:cs="Times New Roman"/>
          <w:sz w:val="28"/>
          <w:szCs w:val="28"/>
        </w:rPr>
        <w:t>.</w:t>
      </w:r>
    </w:p>
    <w:p w14:paraId="4AAB0579" w14:textId="77777777" w:rsidR="00491E15" w:rsidRPr="005B79BD" w:rsidRDefault="00AE6AF4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491E15" w:rsidRPr="005B79BD">
        <w:rPr>
          <w:rFonts w:ascii="Times New Roman" w:hAnsi="Times New Roman" w:cs="Times New Roman"/>
          <w:sz w:val="28"/>
          <w:szCs w:val="28"/>
        </w:rPr>
        <w:t xml:space="preserve">. Заказчик обязан возмещать </w:t>
      </w:r>
      <w:r w:rsidR="0026297D" w:rsidRPr="005B79BD">
        <w:rPr>
          <w:rFonts w:ascii="Times New Roman" w:hAnsi="Times New Roman" w:cs="Times New Roman"/>
          <w:sz w:val="28"/>
          <w:szCs w:val="28"/>
        </w:rPr>
        <w:t xml:space="preserve">все </w:t>
      </w:r>
      <w:r w:rsidR="00491E15" w:rsidRPr="005B79BD">
        <w:rPr>
          <w:rFonts w:ascii="Times New Roman" w:hAnsi="Times New Roman" w:cs="Times New Roman"/>
          <w:sz w:val="28"/>
          <w:szCs w:val="28"/>
        </w:rPr>
        <w:t>расходы</w:t>
      </w:r>
      <w:r w:rsidR="007028A7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491E15" w:rsidRPr="005B79BD">
        <w:rPr>
          <w:rFonts w:ascii="Times New Roman" w:hAnsi="Times New Roman" w:cs="Times New Roman"/>
          <w:sz w:val="28"/>
          <w:szCs w:val="28"/>
        </w:rPr>
        <w:t xml:space="preserve">Исполнителя, возникшие вследствие </w:t>
      </w:r>
      <w:r w:rsidR="0026297D" w:rsidRPr="005B79BD">
        <w:rPr>
          <w:rFonts w:ascii="Times New Roman" w:hAnsi="Times New Roman" w:cs="Times New Roman"/>
          <w:sz w:val="28"/>
          <w:szCs w:val="28"/>
        </w:rPr>
        <w:t xml:space="preserve">предоставления Заказчиком </w:t>
      </w:r>
      <w:r w:rsidR="00491E15" w:rsidRPr="005B79BD">
        <w:rPr>
          <w:rFonts w:ascii="Times New Roman" w:hAnsi="Times New Roman" w:cs="Times New Roman"/>
          <w:sz w:val="28"/>
          <w:szCs w:val="28"/>
        </w:rPr>
        <w:t xml:space="preserve">недостоверных сведений, </w:t>
      </w:r>
      <w:r w:rsidR="0026297D" w:rsidRPr="005B79BD">
        <w:rPr>
          <w:rFonts w:ascii="Times New Roman" w:hAnsi="Times New Roman" w:cs="Times New Roman"/>
          <w:sz w:val="28"/>
          <w:szCs w:val="28"/>
        </w:rPr>
        <w:t>информации и документов</w:t>
      </w:r>
      <w:r w:rsidR="00491E15" w:rsidRPr="005B79BD">
        <w:rPr>
          <w:rFonts w:ascii="Times New Roman" w:hAnsi="Times New Roman" w:cs="Times New Roman"/>
          <w:sz w:val="28"/>
          <w:szCs w:val="28"/>
        </w:rPr>
        <w:t>.</w:t>
      </w:r>
    </w:p>
    <w:p w14:paraId="1DFDD50A" w14:textId="74135C70" w:rsidR="00465D16" w:rsidRPr="00A42DC3" w:rsidRDefault="00465D16" w:rsidP="004E2BE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2DC3">
        <w:rPr>
          <w:rFonts w:ascii="Times New Roman" w:hAnsi="Times New Roman" w:cs="Times New Roman"/>
          <w:sz w:val="28"/>
          <w:szCs w:val="28"/>
          <w:lang w:eastAsia="ru-RU"/>
        </w:rPr>
        <w:t>13. </w:t>
      </w:r>
      <w:r w:rsidR="00A42DC3" w:rsidRPr="00A34688">
        <w:rPr>
          <w:rFonts w:ascii="Times New Roman" w:hAnsi="Times New Roman"/>
          <w:sz w:val="28"/>
          <w:szCs w:val="28"/>
          <w:lang w:eastAsia="ru-RU"/>
        </w:rPr>
        <w:t>Исполнитель вправе в безакцептном порядке удержать суммы задолженностей (в т.ч. суммы убытков, неустойки, пени, штрафов и т.п.) Заказчика перед Исполнителем</w:t>
      </w:r>
      <w:r w:rsidR="001651E5">
        <w:rPr>
          <w:rFonts w:ascii="Times New Roman" w:hAnsi="Times New Roman"/>
          <w:sz w:val="28"/>
          <w:szCs w:val="28"/>
          <w:lang w:eastAsia="ru-RU"/>
        </w:rPr>
        <w:t>,</w:t>
      </w:r>
      <w:r w:rsidR="00A42DC3" w:rsidRPr="00A34688">
        <w:rPr>
          <w:rFonts w:ascii="Times New Roman" w:hAnsi="Times New Roman"/>
          <w:sz w:val="28"/>
          <w:szCs w:val="28"/>
          <w:lang w:eastAsia="ru-RU"/>
        </w:rPr>
        <w:t xml:space="preserve"> из суммы кредиторской задолженности Исполнителя перед Заказчиком. При этом, в случае отсутствия кредиторской задолженности у Исполнителя перед Заказчико</w:t>
      </w:r>
      <w:r w:rsidR="008B2DF7">
        <w:rPr>
          <w:rFonts w:ascii="Times New Roman" w:hAnsi="Times New Roman"/>
          <w:sz w:val="28"/>
          <w:szCs w:val="28"/>
          <w:lang w:eastAsia="ru-RU"/>
        </w:rPr>
        <w:t>м</w:t>
      </w:r>
      <w:r w:rsidR="00A42DC3" w:rsidRPr="00A34688">
        <w:rPr>
          <w:rFonts w:ascii="Times New Roman" w:hAnsi="Times New Roman"/>
          <w:sz w:val="28"/>
          <w:szCs w:val="28"/>
          <w:lang w:eastAsia="ru-RU"/>
        </w:rPr>
        <w:t xml:space="preserve"> суммы штрафов и пени оплачиваются последним в течение 10 (десяти) календарных дней со дня получения соответствующего уведомления.</w:t>
      </w:r>
    </w:p>
    <w:p w14:paraId="2DE2B18F" w14:textId="6BB17E1F" w:rsidR="00A42DC3" w:rsidRPr="005B79BD" w:rsidRDefault="00465D16" w:rsidP="00A42DC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C3">
        <w:rPr>
          <w:rFonts w:ascii="Times New Roman" w:hAnsi="Times New Roman" w:cs="Times New Roman"/>
          <w:sz w:val="28"/>
          <w:szCs w:val="28"/>
          <w:lang w:eastAsia="ru-RU"/>
        </w:rPr>
        <w:t>14. </w:t>
      </w:r>
      <w:r w:rsidR="00A42DC3" w:rsidRPr="00A34688"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 согласен на удержание Исполнителем суммы пени (штрафов), причитающейся Исполнителю за неисполнение и/или ненадлежащее исполнение Заказчиком </w:t>
      </w:r>
      <w:r w:rsidR="008633CC">
        <w:rPr>
          <w:rFonts w:ascii="Times New Roman" w:hAnsi="Times New Roman" w:cs="Times New Roman"/>
          <w:sz w:val="28"/>
          <w:szCs w:val="28"/>
          <w:lang w:eastAsia="ru-RU"/>
        </w:rPr>
        <w:t>своих обязательств по Договору.</w:t>
      </w:r>
    </w:p>
    <w:p w14:paraId="6CC27504" w14:textId="77777777" w:rsidR="00465D16" w:rsidRPr="005B79BD" w:rsidRDefault="00465D16" w:rsidP="00465D1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1011E3" w14:textId="77777777" w:rsidR="00E80575" w:rsidRDefault="00E80575" w:rsidP="005B79BD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B7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 Конф</w:t>
      </w:r>
      <w:r w:rsidR="003A3744" w:rsidRPr="005B7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5B7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денциальность</w:t>
      </w:r>
    </w:p>
    <w:p w14:paraId="1E56DD64" w14:textId="77777777" w:rsidR="00E80575" w:rsidRPr="005B79BD" w:rsidRDefault="00AE6AF4" w:rsidP="001500B8">
      <w:pPr>
        <w:pStyle w:val="a7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B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65D16" w:rsidRPr="005B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80575" w:rsidRPr="005B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Вся документация и информация, передаваемая и/или используемая Сторонами по Договору, является конфиденциальной и Стороны не вправе, без предварительного письменного согласия другой Стороны, передавать эту информацию третьим лицам, за исключением случаев, предусмотренных действующим законодательством Республики Казахстан.</w:t>
      </w:r>
    </w:p>
    <w:p w14:paraId="05780CD0" w14:textId="77777777" w:rsidR="00E80575" w:rsidRPr="005B79BD" w:rsidRDefault="00AE6AF4" w:rsidP="001500B8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65D16" w:rsidRPr="005B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80575" w:rsidRPr="005B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Настоящий раздел не распространяется на случаи судебного рассмотрения вопросов, относящихся к предмету Договора, в интересах их практического разрешения или в случаях, в 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органов.</w:t>
      </w:r>
    </w:p>
    <w:p w14:paraId="699045FA" w14:textId="77777777" w:rsidR="00E80575" w:rsidRPr="005B79BD" w:rsidRDefault="00E80575" w:rsidP="00BE4481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D96D6C" w14:textId="77777777" w:rsidR="00152DB9" w:rsidRDefault="00E80575" w:rsidP="00077F17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hAnsi="Times New Roman" w:cs="Times New Roman"/>
          <w:b/>
          <w:sz w:val="28"/>
          <w:szCs w:val="28"/>
        </w:rPr>
        <w:t>6</w:t>
      </w:r>
      <w:r w:rsidR="00975710" w:rsidRPr="005B79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5FDD" w:rsidRPr="005B79BD">
        <w:rPr>
          <w:rFonts w:ascii="Times New Roman" w:hAnsi="Times New Roman" w:cs="Times New Roman"/>
          <w:b/>
          <w:sz w:val="28"/>
          <w:szCs w:val="28"/>
        </w:rPr>
        <w:t>Обстоятельства непреодолимой силы</w:t>
      </w:r>
    </w:p>
    <w:p w14:paraId="16E1F067" w14:textId="51A743B1" w:rsidR="00155C3B" w:rsidRPr="005B79BD" w:rsidRDefault="00155C3B" w:rsidP="00155C3B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r w:rsidR="00483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обстоятельства</w:t>
      </w: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непреодолимой силы Сторона, для которой создалась невозможность исполнения обязательств, должна сообщить другой Стороне о предполагаемом сроке действия форс-мажора в письменной форме (уведомление) в течение 15 (пятнадцати) календарных дней с момента наступления таких обстоятельств и их причинах, а также предоставить документы, подтверждающие факт наступления таких обстоятельств, выданные компетентным органом.</w:t>
      </w:r>
      <w:r w:rsidR="0048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D05BBB" w14:textId="5D2724DA" w:rsidR="00155C3B" w:rsidRPr="005B79BD" w:rsidRDefault="00155C3B" w:rsidP="00155C3B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18. Стороны освобождаются от ответств</w:t>
      </w:r>
      <w:r w:rsid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за полное или частичное </w:t>
      </w: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невыполнение обязательств по Договору, если оно явилось следствием обстоятельств непреодолимой силы. Для целей настоящего раздела «обстоятельство непреодолимой силы» означает событие, неподвластное контролю Сторон, и имеющее</w:t>
      </w:r>
      <w:r w:rsid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непредвиденный характер. Такие </w:t>
      </w: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 могут включать, но не ограничиваться такими действиями, как военные действия, природные или стихийные бедствия, эпидемия, карантин, эмбарго и другие.</w:t>
      </w:r>
    </w:p>
    <w:p w14:paraId="785C1D9A" w14:textId="77777777" w:rsidR="00155C3B" w:rsidRPr="005B79BD" w:rsidRDefault="00155C3B" w:rsidP="00155C3B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обстоятельств непреодолимой силы срок выполнения обязательств по Договору отодвигается соразмерно времени, в течение которого действуют такие обстоятельства и их последствия.</w:t>
      </w:r>
    </w:p>
    <w:p w14:paraId="00E882C7" w14:textId="77777777" w:rsidR="00155C3B" w:rsidRPr="005B79BD" w:rsidRDefault="00155C3B" w:rsidP="00155C3B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 В случае несоблюдения вышеуказанных условий Стороны согласились, что никакие обстоятельства не будут рассматриваться как обстоятельства непреодолимой силы, и обяз</w:t>
      </w:r>
      <w:r w:rsid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ательства Сторон по Договору не </w:t>
      </w: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сняты или ограничены каким-либо образом.</w:t>
      </w:r>
    </w:p>
    <w:p w14:paraId="72EDBA12" w14:textId="77777777" w:rsidR="00155C3B" w:rsidRPr="005B79BD" w:rsidRDefault="00155C3B" w:rsidP="00155C3B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действия обстоятельств непреодолимой силы Сторона, подвергшаяся воздействию обстоятельст</w:t>
      </w:r>
      <w:r w:rsid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непреодолимой силы, обязана в </w:t>
      </w: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5 (пяти) календарных дне</w:t>
      </w:r>
      <w:r w:rsid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письменной форме сообщить о </w:t>
      </w: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подобных обстоят</w:t>
      </w:r>
      <w:r w:rsid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ельств, указав при этом срок, к </w:t>
      </w: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предполагается выполнение обязательств по Договору.</w:t>
      </w:r>
    </w:p>
    <w:p w14:paraId="25084412" w14:textId="24791F5A" w:rsidR="00155C3B" w:rsidRPr="005B79BD" w:rsidRDefault="00155C3B" w:rsidP="00155C3B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20. Если обстоятельства непреодолимой силы длятся более 2 (двух) месяцев подряд, то Стороны имеют право отказ</w:t>
      </w:r>
      <w:r w:rsid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 от исполнения Договора, с </w:t>
      </w: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уведомлением другой Стороны за 15 (пятнадцать) календ</w:t>
      </w:r>
      <w:r w:rsid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арных дней до </w:t>
      </w: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предполагаемой даты расторжения Договора, после чего </w:t>
      </w:r>
      <w:r w:rsidR="005B79BD"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считается расторгнутым</w:t>
      </w:r>
      <w:r w:rsidRPr="005B7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282B66" w14:textId="77777777" w:rsidR="005B79BD" w:rsidRPr="005B79BD" w:rsidRDefault="005B79BD" w:rsidP="00155C3B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5BF20" w14:textId="77777777" w:rsidR="00152DB9" w:rsidRDefault="00A1487E" w:rsidP="00077F17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hAnsi="Times New Roman" w:cs="Times New Roman"/>
          <w:b/>
          <w:sz w:val="28"/>
          <w:szCs w:val="28"/>
        </w:rPr>
        <w:t>7</w:t>
      </w:r>
      <w:r w:rsidR="00975710" w:rsidRPr="005B79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4D40" w:rsidRPr="005B79BD">
        <w:rPr>
          <w:rFonts w:ascii="Times New Roman" w:hAnsi="Times New Roman" w:cs="Times New Roman"/>
          <w:b/>
          <w:sz w:val="28"/>
          <w:szCs w:val="28"/>
        </w:rPr>
        <w:t>Порядок расторжения Договора</w:t>
      </w:r>
    </w:p>
    <w:p w14:paraId="36BD8CB9" w14:textId="3A79BB22" w:rsidR="002F5FDD" w:rsidRPr="005B79BD" w:rsidRDefault="00465D16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21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. </w:t>
      </w:r>
      <w:r w:rsidR="00A04D40" w:rsidRPr="005B79BD">
        <w:rPr>
          <w:rFonts w:ascii="Times New Roman" w:hAnsi="Times New Roman" w:cs="Times New Roman"/>
          <w:sz w:val="28"/>
          <w:szCs w:val="28"/>
        </w:rPr>
        <w:t>Договор может быть расторгнут по соглашению Сторон, в случаях, предусмотренных законодательством Республики Казахстан</w:t>
      </w:r>
      <w:r w:rsidR="00475A03" w:rsidRPr="005B79BD">
        <w:rPr>
          <w:rFonts w:ascii="Times New Roman" w:hAnsi="Times New Roman" w:cs="Times New Roman"/>
          <w:sz w:val="28"/>
          <w:szCs w:val="28"/>
        </w:rPr>
        <w:t>, или в одностороннем порядк</w:t>
      </w:r>
      <w:r w:rsidR="00077F17" w:rsidRPr="005B79BD">
        <w:rPr>
          <w:rFonts w:ascii="Times New Roman" w:hAnsi="Times New Roman" w:cs="Times New Roman"/>
          <w:sz w:val="28"/>
          <w:szCs w:val="28"/>
        </w:rPr>
        <w:t>е по инициативе одной из Сторон</w:t>
      </w:r>
      <w:r w:rsidR="0026297D" w:rsidRPr="005B79BD">
        <w:rPr>
          <w:rFonts w:ascii="Times New Roman" w:hAnsi="Times New Roman" w:cs="Times New Roman"/>
          <w:sz w:val="28"/>
          <w:szCs w:val="28"/>
        </w:rPr>
        <w:t xml:space="preserve">. </w:t>
      </w:r>
      <w:r w:rsidR="00077F17" w:rsidRPr="005B79BD">
        <w:rPr>
          <w:rFonts w:ascii="Times New Roman" w:hAnsi="Times New Roman" w:cs="Times New Roman"/>
          <w:sz w:val="28"/>
          <w:szCs w:val="28"/>
        </w:rPr>
        <w:t>Сторон</w:t>
      </w:r>
      <w:r w:rsidR="0026297D" w:rsidRPr="005B79BD">
        <w:rPr>
          <w:rFonts w:ascii="Times New Roman" w:hAnsi="Times New Roman" w:cs="Times New Roman"/>
          <w:sz w:val="28"/>
          <w:szCs w:val="28"/>
        </w:rPr>
        <w:t>а</w:t>
      </w:r>
      <w:r w:rsidR="005941D5">
        <w:rPr>
          <w:rFonts w:ascii="Times New Roman" w:hAnsi="Times New Roman" w:cs="Times New Roman"/>
          <w:sz w:val="28"/>
          <w:szCs w:val="28"/>
        </w:rPr>
        <w:t>,</w:t>
      </w:r>
      <w:r w:rsidR="0026297D" w:rsidRPr="005B79BD">
        <w:rPr>
          <w:rFonts w:ascii="Times New Roman" w:hAnsi="Times New Roman" w:cs="Times New Roman"/>
          <w:sz w:val="28"/>
          <w:szCs w:val="28"/>
        </w:rPr>
        <w:t xml:space="preserve"> инициирующая расторжение Договора</w:t>
      </w:r>
      <w:r w:rsidR="005941D5">
        <w:rPr>
          <w:rFonts w:ascii="Times New Roman" w:hAnsi="Times New Roman" w:cs="Times New Roman"/>
          <w:sz w:val="28"/>
          <w:szCs w:val="28"/>
        </w:rPr>
        <w:t>,</w:t>
      </w:r>
      <w:r w:rsidR="00077F17" w:rsidRPr="005B79BD">
        <w:rPr>
          <w:rFonts w:ascii="Times New Roman" w:hAnsi="Times New Roman" w:cs="Times New Roman"/>
          <w:sz w:val="28"/>
          <w:szCs w:val="28"/>
        </w:rPr>
        <w:t xml:space="preserve"> обязана уведомить другую Сторону не менее чем за 20 (двадцать) календарных дней до предполагаемой даты расторжения </w:t>
      </w:r>
      <w:r w:rsidR="00157FC6" w:rsidRPr="005B79BD">
        <w:rPr>
          <w:rFonts w:ascii="Times New Roman" w:hAnsi="Times New Roman" w:cs="Times New Roman"/>
          <w:sz w:val="28"/>
          <w:szCs w:val="28"/>
        </w:rPr>
        <w:t>Д</w:t>
      </w:r>
      <w:r w:rsidR="00077F17" w:rsidRPr="005B79BD">
        <w:rPr>
          <w:rFonts w:ascii="Times New Roman" w:hAnsi="Times New Roman" w:cs="Times New Roman"/>
          <w:sz w:val="28"/>
          <w:szCs w:val="28"/>
        </w:rPr>
        <w:t>оговора</w:t>
      </w:r>
      <w:r w:rsidR="002F5FDD" w:rsidRPr="005B79B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0CC5593" w14:textId="77777777" w:rsidR="007B212D" w:rsidRPr="005B79BD" w:rsidRDefault="00E80575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DF">
        <w:rPr>
          <w:rFonts w:ascii="Times New Roman" w:hAnsi="Times New Roman" w:cs="Times New Roman"/>
          <w:sz w:val="28"/>
          <w:szCs w:val="28"/>
        </w:rPr>
        <w:t>2</w:t>
      </w:r>
      <w:r w:rsidR="00465D16" w:rsidRPr="00853BDF">
        <w:rPr>
          <w:rFonts w:ascii="Times New Roman" w:hAnsi="Times New Roman" w:cs="Times New Roman"/>
          <w:sz w:val="28"/>
          <w:szCs w:val="28"/>
        </w:rPr>
        <w:t>2</w:t>
      </w:r>
      <w:r w:rsidR="007B212D" w:rsidRPr="00853BDF">
        <w:rPr>
          <w:rFonts w:ascii="Times New Roman" w:hAnsi="Times New Roman" w:cs="Times New Roman"/>
          <w:sz w:val="28"/>
          <w:szCs w:val="28"/>
        </w:rPr>
        <w:t xml:space="preserve">. </w:t>
      </w:r>
      <w:r w:rsidR="00155C3B" w:rsidRPr="00853BDF">
        <w:rPr>
          <w:rFonts w:ascii="Times New Roman" w:hAnsi="Times New Roman" w:cs="Times New Roman"/>
          <w:sz w:val="28"/>
          <w:szCs w:val="28"/>
        </w:rPr>
        <w:t>Стороны</w:t>
      </w:r>
      <w:r w:rsidR="007B212D" w:rsidRPr="00853BDF">
        <w:rPr>
          <w:rFonts w:ascii="Times New Roman" w:hAnsi="Times New Roman" w:cs="Times New Roman"/>
          <w:sz w:val="28"/>
          <w:szCs w:val="28"/>
        </w:rPr>
        <w:t xml:space="preserve"> вправе отказаться от исполнения Договора в одностороннем порядке в случае нарушения </w:t>
      </w:r>
      <w:r w:rsidR="00155C3B" w:rsidRPr="00853BDF">
        <w:rPr>
          <w:rFonts w:ascii="Times New Roman" w:hAnsi="Times New Roman" w:cs="Times New Roman"/>
          <w:sz w:val="28"/>
          <w:szCs w:val="28"/>
        </w:rPr>
        <w:t>одной из Сторон условий</w:t>
      </w:r>
      <w:r w:rsidR="003F0EF0" w:rsidRPr="00853BDF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9FB9D00" w14:textId="77777777" w:rsidR="005B79BD" w:rsidRPr="005B79BD" w:rsidRDefault="005B79BD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2F679" w14:textId="77777777" w:rsidR="00F92D08" w:rsidRDefault="00A1487E" w:rsidP="005E42C0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hAnsi="Times New Roman" w:cs="Times New Roman"/>
          <w:b/>
          <w:sz w:val="28"/>
          <w:szCs w:val="28"/>
        </w:rPr>
        <w:t>8</w:t>
      </w:r>
      <w:r w:rsidR="00AB1571" w:rsidRPr="005B79BD">
        <w:rPr>
          <w:rFonts w:ascii="Times New Roman" w:hAnsi="Times New Roman" w:cs="Times New Roman"/>
          <w:b/>
          <w:sz w:val="28"/>
          <w:szCs w:val="28"/>
        </w:rPr>
        <w:t>. Противодействие коррупции</w:t>
      </w:r>
    </w:p>
    <w:p w14:paraId="61CAC209" w14:textId="77777777" w:rsidR="00D5653D" w:rsidRPr="005B79BD" w:rsidRDefault="00AE6AF4" w:rsidP="00D5653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2</w:t>
      </w:r>
      <w:r w:rsidR="00465D16" w:rsidRPr="005B79BD">
        <w:rPr>
          <w:rFonts w:ascii="Times New Roman" w:hAnsi="Times New Roman" w:cs="Times New Roman"/>
          <w:sz w:val="28"/>
          <w:szCs w:val="28"/>
        </w:rPr>
        <w:t>3</w:t>
      </w:r>
      <w:r w:rsidR="00D5653D" w:rsidRPr="005B79BD">
        <w:rPr>
          <w:rFonts w:ascii="Times New Roman" w:hAnsi="Times New Roman" w:cs="Times New Roman"/>
          <w:sz w:val="28"/>
          <w:szCs w:val="28"/>
        </w:rPr>
        <w:t>.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</w:t>
      </w:r>
      <w:r w:rsidR="005B79BD">
        <w:rPr>
          <w:rFonts w:ascii="Times New Roman" w:hAnsi="Times New Roman" w:cs="Times New Roman"/>
          <w:sz w:val="28"/>
          <w:szCs w:val="28"/>
        </w:rPr>
        <w:t>еспублики Казахстан, а также не </w:t>
      </w:r>
      <w:r w:rsidR="00D5653D" w:rsidRPr="005B79BD">
        <w:rPr>
          <w:rFonts w:ascii="Times New Roman" w:hAnsi="Times New Roman" w:cs="Times New Roman"/>
          <w:sz w:val="28"/>
          <w:szCs w:val="28"/>
        </w:rPr>
        <w:t>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</w:t>
      </w:r>
    </w:p>
    <w:p w14:paraId="3A82B6ED" w14:textId="77777777" w:rsidR="00D5653D" w:rsidRPr="005B79BD" w:rsidRDefault="00E80575" w:rsidP="00D5653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2</w:t>
      </w:r>
      <w:r w:rsidR="00465D16" w:rsidRPr="005B79BD">
        <w:rPr>
          <w:rFonts w:ascii="Times New Roman" w:hAnsi="Times New Roman" w:cs="Times New Roman"/>
          <w:sz w:val="28"/>
          <w:szCs w:val="28"/>
        </w:rPr>
        <w:t>4</w:t>
      </w:r>
      <w:r w:rsidR="00D5653D" w:rsidRPr="005B79BD">
        <w:rPr>
          <w:rFonts w:ascii="Times New Roman" w:hAnsi="Times New Roman" w:cs="Times New Roman"/>
          <w:sz w:val="28"/>
          <w:szCs w:val="28"/>
        </w:rPr>
        <w:t xml:space="preserve">. К коррупционным правонарушениям в целях Договора относятся умышленные деяния, совершаемые при даче либо получении взятки, коммерческий подкуп либо иное незаконное </w:t>
      </w:r>
      <w:r w:rsidR="005B79BD">
        <w:rPr>
          <w:rFonts w:ascii="Times New Roman" w:hAnsi="Times New Roman" w:cs="Times New Roman"/>
          <w:sz w:val="28"/>
          <w:szCs w:val="28"/>
        </w:rPr>
        <w:t>использование работником Сторон </w:t>
      </w:r>
      <w:r w:rsidR="00D5653D" w:rsidRPr="005B79BD">
        <w:rPr>
          <w:rFonts w:ascii="Times New Roman" w:hAnsi="Times New Roman" w:cs="Times New Roman"/>
          <w:sz w:val="28"/>
          <w:szCs w:val="28"/>
        </w:rPr>
        <w:t>своего служебного положения вопреки законным интересам Сторон в целях получения выгоды в виде денег, ценнос</w:t>
      </w:r>
      <w:r w:rsidR="005B79BD">
        <w:rPr>
          <w:rFonts w:ascii="Times New Roman" w:hAnsi="Times New Roman" w:cs="Times New Roman"/>
          <w:sz w:val="28"/>
          <w:szCs w:val="28"/>
        </w:rPr>
        <w:t>тей, подарков и иного имущества </w:t>
      </w:r>
      <w:r w:rsidR="00D5653D" w:rsidRPr="005B79BD">
        <w:rPr>
          <w:rFonts w:ascii="Times New Roman" w:hAnsi="Times New Roman" w:cs="Times New Roman"/>
          <w:sz w:val="28"/>
          <w:szCs w:val="28"/>
        </w:rPr>
        <w:t>или услуг имущественного, физического или морального характера, получение иных имущественных прав для себя или для третьих лиц</w:t>
      </w:r>
      <w:r w:rsidR="005B79BD">
        <w:rPr>
          <w:rFonts w:ascii="Times New Roman" w:hAnsi="Times New Roman" w:cs="Times New Roman"/>
          <w:sz w:val="28"/>
          <w:szCs w:val="28"/>
        </w:rPr>
        <w:t>, либо </w:t>
      </w:r>
      <w:r w:rsidR="00D5653D" w:rsidRPr="005B79BD">
        <w:rPr>
          <w:rFonts w:ascii="Times New Roman" w:hAnsi="Times New Roman" w:cs="Times New Roman"/>
          <w:sz w:val="28"/>
          <w:szCs w:val="28"/>
        </w:rPr>
        <w:t xml:space="preserve">незаконное предоставление такой выгоды указанному лицу другими физическими лицами, и получение иных имущественных благ и преимуществ, согласно антикоррупционному законодательству Республики Казахстан либо </w:t>
      </w:r>
      <w:r w:rsidR="00D5653D" w:rsidRPr="005B79BD">
        <w:rPr>
          <w:rFonts w:ascii="Times New Roman" w:hAnsi="Times New Roman" w:cs="Times New Roman"/>
          <w:sz w:val="28"/>
          <w:szCs w:val="28"/>
        </w:rPr>
        <w:lastRenderedPageBreak/>
        <w:t>страны пребывания и/или ведения бизнеса Стороны (далее – Коррупционные правонарушения).</w:t>
      </w:r>
    </w:p>
    <w:p w14:paraId="43B06BE7" w14:textId="77777777" w:rsidR="00D5653D" w:rsidRPr="005B79BD" w:rsidRDefault="00D5653D" w:rsidP="00D5653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2</w:t>
      </w:r>
      <w:r w:rsidR="00531BBA" w:rsidRPr="005B79BD">
        <w:rPr>
          <w:rFonts w:ascii="Times New Roman" w:hAnsi="Times New Roman" w:cs="Times New Roman"/>
          <w:sz w:val="28"/>
          <w:szCs w:val="28"/>
        </w:rPr>
        <w:t>5</w:t>
      </w:r>
      <w:r w:rsidRPr="005B79BD">
        <w:rPr>
          <w:rFonts w:ascii="Times New Roman" w:hAnsi="Times New Roman" w:cs="Times New Roman"/>
          <w:sz w:val="28"/>
          <w:szCs w:val="28"/>
        </w:rPr>
        <w:t>. В случае возникновения у Стороны обоснованного предположения, что произошло или может произойти Ко</w:t>
      </w:r>
      <w:r w:rsidR="005B79BD">
        <w:rPr>
          <w:rFonts w:ascii="Times New Roman" w:hAnsi="Times New Roman" w:cs="Times New Roman"/>
          <w:sz w:val="28"/>
          <w:szCs w:val="28"/>
        </w:rPr>
        <w:t>ррупционное правонарушение (при </w:t>
      </w:r>
      <w:r w:rsidRPr="005B79BD">
        <w:rPr>
          <w:rFonts w:ascii="Times New Roman" w:hAnsi="Times New Roman" w:cs="Times New Roman"/>
          <w:sz w:val="28"/>
          <w:szCs w:val="28"/>
        </w:rPr>
        <w:t>получении информации о возбужде</w:t>
      </w:r>
      <w:r w:rsidR="00A67ED0">
        <w:rPr>
          <w:rFonts w:ascii="Times New Roman" w:hAnsi="Times New Roman" w:cs="Times New Roman"/>
          <w:sz w:val="28"/>
          <w:szCs w:val="28"/>
        </w:rPr>
        <w:t>нии уголовного дела в отношении </w:t>
      </w:r>
      <w:r w:rsidRPr="005B79BD">
        <w:rPr>
          <w:rFonts w:ascii="Times New Roman" w:hAnsi="Times New Roman" w:cs="Times New Roman"/>
          <w:sz w:val="28"/>
          <w:szCs w:val="28"/>
        </w:rPr>
        <w:t>работника(ов)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</w:t>
      </w:r>
      <w:r w:rsidR="005B79BD">
        <w:rPr>
          <w:rFonts w:ascii="Times New Roman" w:hAnsi="Times New Roman" w:cs="Times New Roman"/>
          <w:sz w:val="28"/>
          <w:szCs w:val="28"/>
        </w:rPr>
        <w:t>ведомить об этом другую Сторону </w:t>
      </w:r>
      <w:r w:rsidRPr="005B79BD">
        <w:rPr>
          <w:rFonts w:ascii="Times New Roman" w:hAnsi="Times New Roman" w:cs="Times New Roman"/>
          <w:sz w:val="28"/>
          <w:szCs w:val="28"/>
        </w:rPr>
        <w:t>в письменной форме с ука</w:t>
      </w:r>
      <w:r w:rsidR="00A67ED0">
        <w:rPr>
          <w:rFonts w:ascii="Times New Roman" w:hAnsi="Times New Roman" w:cs="Times New Roman"/>
          <w:sz w:val="28"/>
          <w:szCs w:val="28"/>
        </w:rPr>
        <w:t>занием на соответствующие факты </w:t>
      </w:r>
      <w:r w:rsidRPr="005B79BD">
        <w:rPr>
          <w:rFonts w:ascii="Times New Roman" w:hAnsi="Times New Roman" w:cs="Times New Roman"/>
          <w:sz w:val="28"/>
          <w:szCs w:val="28"/>
        </w:rPr>
        <w:t>(далее – Уведомление) и вправе не исполня</w:t>
      </w:r>
      <w:r w:rsidR="005B79BD">
        <w:rPr>
          <w:rFonts w:ascii="Times New Roman" w:hAnsi="Times New Roman" w:cs="Times New Roman"/>
          <w:sz w:val="28"/>
          <w:szCs w:val="28"/>
        </w:rPr>
        <w:t>ть обязательства по Договору до </w:t>
      </w:r>
      <w:r w:rsidRPr="005B79BD">
        <w:rPr>
          <w:rFonts w:ascii="Times New Roman" w:hAnsi="Times New Roman" w:cs="Times New Roman"/>
          <w:sz w:val="28"/>
          <w:szCs w:val="28"/>
        </w:rPr>
        <w:t>получения подтверждения от другой Стороны, что Коррупционное правонарушение не произошло ил</w:t>
      </w:r>
      <w:r w:rsidR="00A67ED0">
        <w:rPr>
          <w:rFonts w:ascii="Times New Roman" w:hAnsi="Times New Roman" w:cs="Times New Roman"/>
          <w:sz w:val="28"/>
          <w:szCs w:val="28"/>
        </w:rPr>
        <w:t>и не может произойти. Указанное </w:t>
      </w:r>
      <w:r w:rsidRPr="005B79BD">
        <w:rPr>
          <w:rFonts w:ascii="Times New Roman" w:hAnsi="Times New Roman" w:cs="Times New Roman"/>
          <w:sz w:val="28"/>
          <w:szCs w:val="28"/>
        </w:rPr>
        <w:t>подтверждение должно быть предоставлено другой Стороной в течение 10 (десяти) календарных дней с даты получения Уведомления.</w:t>
      </w:r>
    </w:p>
    <w:p w14:paraId="62285389" w14:textId="77777777" w:rsidR="005E42C0" w:rsidRPr="005B79BD" w:rsidRDefault="00E80575" w:rsidP="00D5653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2</w:t>
      </w:r>
      <w:r w:rsidR="00531BBA" w:rsidRPr="005B79BD">
        <w:rPr>
          <w:rFonts w:ascii="Times New Roman" w:hAnsi="Times New Roman" w:cs="Times New Roman"/>
          <w:sz w:val="28"/>
          <w:szCs w:val="28"/>
        </w:rPr>
        <w:t>6</w:t>
      </w:r>
      <w:r w:rsidR="00663E79" w:rsidRPr="005B79BD">
        <w:rPr>
          <w:rFonts w:ascii="Times New Roman" w:hAnsi="Times New Roman" w:cs="Times New Roman"/>
          <w:sz w:val="28"/>
          <w:szCs w:val="28"/>
        </w:rPr>
        <w:t>. Исполнитель</w:t>
      </w:r>
      <w:r w:rsidR="00D5653D" w:rsidRPr="005B79BD">
        <w:rPr>
          <w:rFonts w:ascii="Times New Roman" w:hAnsi="Times New Roman" w:cs="Times New Roman"/>
          <w:sz w:val="28"/>
          <w:szCs w:val="28"/>
        </w:rPr>
        <w:t xml:space="preserve"> при получении достоверной информации о совершении Коррупционного правонарушения и при соблюдении положений настояще</w:t>
      </w:r>
      <w:r w:rsidR="000125FE" w:rsidRPr="005B79BD">
        <w:rPr>
          <w:rFonts w:ascii="Times New Roman" w:hAnsi="Times New Roman" w:cs="Times New Roman"/>
          <w:sz w:val="28"/>
          <w:szCs w:val="28"/>
        </w:rPr>
        <w:t>го</w:t>
      </w:r>
      <w:r w:rsidR="005B79BD">
        <w:rPr>
          <w:rFonts w:ascii="Times New Roman" w:hAnsi="Times New Roman" w:cs="Times New Roman"/>
          <w:sz w:val="28"/>
          <w:szCs w:val="28"/>
        </w:rPr>
        <w:t> </w:t>
      </w:r>
      <w:r w:rsidR="000125FE" w:rsidRPr="005B79BD">
        <w:rPr>
          <w:rFonts w:ascii="Times New Roman" w:hAnsi="Times New Roman" w:cs="Times New Roman"/>
          <w:sz w:val="28"/>
          <w:szCs w:val="28"/>
        </w:rPr>
        <w:t>пункта</w:t>
      </w:r>
      <w:r w:rsidR="00D5653D" w:rsidRPr="005B79BD">
        <w:rPr>
          <w:rFonts w:ascii="Times New Roman" w:hAnsi="Times New Roman" w:cs="Times New Roman"/>
          <w:sz w:val="28"/>
          <w:szCs w:val="28"/>
        </w:rPr>
        <w:t xml:space="preserve"> вправе отказаться от испо</w:t>
      </w:r>
      <w:r w:rsidR="005B79BD">
        <w:rPr>
          <w:rFonts w:ascii="Times New Roman" w:hAnsi="Times New Roman" w:cs="Times New Roman"/>
          <w:sz w:val="28"/>
          <w:szCs w:val="28"/>
        </w:rPr>
        <w:t>лнения Договора в одностороннем </w:t>
      </w:r>
      <w:r w:rsidR="00D5653D" w:rsidRPr="005B79BD">
        <w:rPr>
          <w:rFonts w:ascii="Times New Roman" w:hAnsi="Times New Roman" w:cs="Times New Roman"/>
          <w:sz w:val="28"/>
          <w:szCs w:val="28"/>
        </w:rPr>
        <w:t>порядке полностью или частично, напр</w:t>
      </w:r>
      <w:r w:rsidR="005B79BD">
        <w:rPr>
          <w:rFonts w:ascii="Times New Roman" w:hAnsi="Times New Roman" w:cs="Times New Roman"/>
          <w:sz w:val="28"/>
          <w:szCs w:val="28"/>
        </w:rPr>
        <w:t>авив соответствующее письменное </w:t>
      </w:r>
      <w:r w:rsidR="00D5653D" w:rsidRPr="005B79BD">
        <w:rPr>
          <w:rFonts w:ascii="Times New Roman" w:hAnsi="Times New Roman" w:cs="Times New Roman"/>
          <w:sz w:val="28"/>
          <w:szCs w:val="28"/>
        </w:rPr>
        <w:t>уведомление другой Стороне, а также потребовать от другой Стороны возмещения убытков, причиненных расторжением Договора.</w:t>
      </w:r>
    </w:p>
    <w:p w14:paraId="401987B6" w14:textId="77777777" w:rsidR="00D5653D" w:rsidRDefault="007A3D00" w:rsidP="00D5653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2</w:t>
      </w:r>
      <w:r w:rsidR="00531BBA" w:rsidRPr="005B79BD">
        <w:rPr>
          <w:rFonts w:ascii="Times New Roman" w:hAnsi="Times New Roman" w:cs="Times New Roman"/>
          <w:sz w:val="28"/>
          <w:szCs w:val="28"/>
        </w:rPr>
        <w:t>7</w:t>
      </w:r>
      <w:r w:rsidRPr="005B79BD">
        <w:rPr>
          <w:rFonts w:ascii="Times New Roman" w:hAnsi="Times New Roman" w:cs="Times New Roman"/>
          <w:sz w:val="28"/>
          <w:szCs w:val="28"/>
        </w:rPr>
        <w:t>. При возникновении у Заказчик</w:t>
      </w:r>
      <w:r w:rsidR="00A67ED0">
        <w:rPr>
          <w:rFonts w:ascii="Times New Roman" w:hAnsi="Times New Roman" w:cs="Times New Roman"/>
          <w:sz w:val="28"/>
          <w:szCs w:val="28"/>
        </w:rPr>
        <w:t>а подозрений, что произошло или </w:t>
      </w:r>
      <w:r w:rsidRPr="005B79BD">
        <w:rPr>
          <w:rFonts w:ascii="Times New Roman" w:hAnsi="Times New Roman" w:cs="Times New Roman"/>
          <w:sz w:val="28"/>
          <w:szCs w:val="28"/>
        </w:rPr>
        <w:t>может произойти нарушение каких-либо положений Договора, Заказчик обязуется незамедлительно уведомить Испо</w:t>
      </w:r>
      <w:r w:rsidR="00A67ED0">
        <w:rPr>
          <w:rFonts w:ascii="Times New Roman" w:hAnsi="Times New Roman" w:cs="Times New Roman"/>
          <w:sz w:val="28"/>
          <w:szCs w:val="28"/>
        </w:rPr>
        <w:t>лнителя любым удобным </w:t>
      </w:r>
      <w:r w:rsidR="005B79BD">
        <w:rPr>
          <w:rFonts w:ascii="Times New Roman" w:hAnsi="Times New Roman" w:cs="Times New Roman"/>
          <w:sz w:val="28"/>
          <w:szCs w:val="28"/>
        </w:rPr>
        <w:t>способом, </w:t>
      </w:r>
      <w:r w:rsidRPr="005B79BD">
        <w:rPr>
          <w:rFonts w:ascii="Times New Roman" w:hAnsi="Times New Roman" w:cs="Times New Roman"/>
          <w:sz w:val="28"/>
          <w:szCs w:val="28"/>
        </w:rPr>
        <w:t>в том числе посредст</w:t>
      </w:r>
      <w:r w:rsidR="00A67ED0">
        <w:rPr>
          <w:rFonts w:ascii="Times New Roman" w:hAnsi="Times New Roman" w:cs="Times New Roman"/>
          <w:sz w:val="28"/>
          <w:szCs w:val="28"/>
        </w:rPr>
        <w:t>вом «горячей линии», контактная </w:t>
      </w:r>
      <w:r w:rsidRPr="005B79BD">
        <w:rPr>
          <w:rFonts w:ascii="Times New Roman" w:hAnsi="Times New Roman" w:cs="Times New Roman"/>
          <w:sz w:val="28"/>
          <w:szCs w:val="28"/>
        </w:rPr>
        <w:t>информация о которой размещена на корпоративном веб-сайте Исполнителя.</w:t>
      </w:r>
    </w:p>
    <w:p w14:paraId="2E781BE6" w14:textId="77777777" w:rsidR="005B79BD" w:rsidRPr="00B33A3D" w:rsidRDefault="005B79BD" w:rsidP="008B09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0D304AB" w14:textId="77777777" w:rsidR="007A3D00" w:rsidRDefault="007A3D00" w:rsidP="007A3D00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hAnsi="Times New Roman" w:cs="Times New Roman"/>
          <w:b/>
          <w:sz w:val="28"/>
          <w:szCs w:val="28"/>
        </w:rPr>
        <w:t>9. Санкционная оговорка</w:t>
      </w:r>
    </w:p>
    <w:p w14:paraId="6D1981A0" w14:textId="080D1AC3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2</w:t>
      </w:r>
      <w:r w:rsidR="00531BBA" w:rsidRPr="005B79BD">
        <w:rPr>
          <w:rFonts w:ascii="Times New Roman" w:hAnsi="Times New Roman" w:cs="Times New Roman"/>
          <w:sz w:val="28"/>
          <w:szCs w:val="28"/>
        </w:rPr>
        <w:t>8</w:t>
      </w:r>
      <w:r w:rsidRPr="005B79BD">
        <w:rPr>
          <w:rFonts w:ascii="Times New Roman" w:hAnsi="Times New Roman" w:cs="Times New Roman"/>
          <w:sz w:val="28"/>
          <w:szCs w:val="28"/>
        </w:rPr>
        <w:t xml:space="preserve">. Стороны заключают </w:t>
      </w:r>
      <w:r w:rsidR="00693744">
        <w:rPr>
          <w:rFonts w:ascii="Times New Roman" w:hAnsi="Times New Roman" w:cs="Times New Roman"/>
          <w:sz w:val="28"/>
          <w:szCs w:val="28"/>
        </w:rPr>
        <w:t>Д</w:t>
      </w:r>
      <w:r w:rsidRPr="005B79BD">
        <w:rPr>
          <w:rFonts w:ascii="Times New Roman" w:hAnsi="Times New Roman" w:cs="Times New Roman"/>
          <w:sz w:val="28"/>
          <w:szCs w:val="28"/>
        </w:rPr>
        <w:t xml:space="preserve">оговор на основании гарантий </w:t>
      </w:r>
      <w:r w:rsidR="004C5A80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Pr="005B79BD">
        <w:rPr>
          <w:rFonts w:ascii="Times New Roman" w:hAnsi="Times New Roman" w:cs="Times New Roman"/>
          <w:sz w:val="28"/>
          <w:szCs w:val="28"/>
        </w:rPr>
        <w:t xml:space="preserve">и добросовестно полагаясь на таковые. </w:t>
      </w:r>
      <w:r w:rsidR="004C5A80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5B79BD">
        <w:rPr>
          <w:rFonts w:ascii="Times New Roman" w:hAnsi="Times New Roman" w:cs="Times New Roman"/>
          <w:sz w:val="28"/>
          <w:szCs w:val="28"/>
        </w:rPr>
        <w:t>гарантирует, что:</w:t>
      </w:r>
    </w:p>
    <w:p w14:paraId="068EDA8E" w14:textId="05FAD024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Ref95057336"/>
      <w:r w:rsidRPr="005B79BD">
        <w:rPr>
          <w:rFonts w:ascii="Times New Roman" w:hAnsi="Times New Roman" w:cs="Times New Roman"/>
          <w:sz w:val="28"/>
          <w:szCs w:val="28"/>
        </w:rPr>
        <w:t>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79BD">
        <w:rPr>
          <w:rFonts w:ascii="Times New Roman" w:hAnsi="Times New Roman" w:cs="Times New Roman"/>
          <w:sz w:val="28"/>
          <w:szCs w:val="28"/>
        </w:rPr>
        <w:t>)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79BD">
        <w:rPr>
          <w:rFonts w:ascii="Times New Roman" w:hAnsi="Times New Roman" w:cs="Times New Roman"/>
          <w:sz w:val="28"/>
          <w:szCs w:val="28"/>
        </w:rPr>
        <w:t>ни</w:t>
      </w:r>
      <w:r w:rsidR="004C5A80">
        <w:rPr>
          <w:rFonts w:ascii="Times New Roman" w:hAnsi="Times New Roman" w:cs="Times New Roman"/>
          <w:sz w:val="28"/>
          <w:szCs w:val="28"/>
        </w:rPr>
        <w:t>Заказчик</w:t>
      </w:r>
      <w:r w:rsidRPr="005B79BD">
        <w:rPr>
          <w:rFonts w:ascii="Times New Roman" w:hAnsi="Times New Roman" w:cs="Times New Roman"/>
          <w:sz w:val="28"/>
          <w:szCs w:val="28"/>
        </w:rPr>
        <w:t xml:space="preserve">, ни его аффилированные лица, ни все акционеры </w:t>
      </w:r>
      <w:r w:rsidR="004C5A80">
        <w:rPr>
          <w:rFonts w:ascii="Times New Roman" w:hAnsi="Times New Roman" w:cs="Times New Roman"/>
          <w:sz w:val="28"/>
          <w:szCs w:val="28"/>
        </w:rPr>
        <w:t>Заказчика</w:t>
      </w:r>
      <w:r w:rsidRPr="005B79BD">
        <w:rPr>
          <w:rFonts w:ascii="Times New Roman" w:hAnsi="Times New Roman" w:cs="Times New Roman"/>
          <w:sz w:val="28"/>
          <w:szCs w:val="28"/>
        </w:rPr>
        <w:t xml:space="preserve">не включены в санкционный список Европейского союза, и (или) Великобритании, и (или) в санкционных списках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SDN</w:t>
      </w:r>
      <w:r w:rsidRPr="005B79BD">
        <w:rPr>
          <w:rFonts w:ascii="Times New Roman" w:hAnsi="Times New Roman" w:cs="Times New Roman"/>
          <w:sz w:val="28"/>
          <w:szCs w:val="28"/>
        </w:rPr>
        <w:t xml:space="preserve"> 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Specially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Designated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Nationals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Blocked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Persons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5B79BD">
        <w:rPr>
          <w:rFonts w:ascii="Times New Roman" w:hAnsi="Times New Roman" w:cs="Times New Roman"/>
          <w:sz w:val="28"/>
          <w:szCs w:val="28"/>
        </w:rPr>
        <w:t xml:space="preserve"> – список специально выделенных граждан и блокированных лиц), CAPTA (List of Foreign Financial Institutions Subject to Correspondent Account or Payable-Through Account Sanctions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Menu-Based Sanctions List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Assets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Control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B79BD">
        <w:rPr>
          <w:rFonts w:ascii="Times New Roman" w:hAnsi="Times New Roman" w:cs="Times New Roman"/>
          <w:sz w:val="28"/>
          <w:szCs w:val="28"/>
        </w:rPr>
        <w:t>.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B79BD">
        <w:rPr>
          <w:rFonts w:ascii="Times New Roman" w:hAnsi="Times New Roman" w:cs="Times New Roman"/>
          <w:sz w:val="28"/>
          <w:szCs w:val="28"/>
        </w:rPr>
        <w:t xml:space="preserve">.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Treasury</w:t>
      </w:r>
      <w:r w:rsidRPr="005B79BD">
        <w:rPr>
          <w:rFonts w:ascii="Times New Roman" w:hAnsi="Times New Roman" w:cs="Times New Roman"/>
          <w:sz w:val="28"/>
          <w:szCs w:val="28"/>
        </w:rPr>
        <w:t>)</w:t>
      </w:r>
      <w:bookmarkEnd w:id="0"/>
      <w:r w:rsidRPr="005B79BD">
        <w:rPr>
          <w:rFonts w:ascii="Times New Roman" w:hAnsi="Times New Roman" w:cs="Times New Roman"/>
          <w:sz w:val="28"/>
          <w:szCs w:val="28"/>
        </w:rPr>
        <w:t xml:space="preserve">, а также любой иной санкционный список, имеющий экстерриториальное действие; </w:t>
      </w:r>
    </w:p>
    <w:p w14:paraId="31631DC7" w14:textId="2E8E3814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79BD">
        <w:rPr>
          <w:rFonts w:ascii="Times New Roman" w:hAnsi="Times New Roman" w:cs="Times New Roman"/>
          <w:sz w:val="28"/>
          <w:szCs w:val="28"/>
        </w:rPr>
        <w:t>)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79BD">
        <w:rPr>
          <w:rFonts w:ascii="Times New Roman" w:hAnsi="Times New Roman" w:cs="Times New Roman"/>
          <w:sz w:val="28"/>
          <w:szCs w:val="28"/>
        </w:rPr>
        <w:t xml:space="preserve">заключение Договора и/или его исполнение </w:t>
      </w:r>
      <w:r w:rsidR="004C5A80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5B79BD">
        <w:rPr>
          <w:rFonts w:ascii="Times New Roman" w:hAnsi="Times New Roman" w:cs="Times New Roman"/>
          <w:sz w:val="28"/>
          <w:szCs w:val="28"/>
        </w:rPr>
        <w:t>не влечет нарушения санкций, указанных в подпункте (а) настоящего пункта;</w:t>
      </w:r>
    </w:p>
    <w:p w14:paraId="427A2ADE" w14:textId="69595754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79BD">
        <w:rPr>
          <w:rFonts w:ascii="Times New Roman" w:hAnsi="Times New Roman" w:cs="Times New Roman"/>
          <w:sz w:val="28"/>
          <w:szCs w:val="28"/>
        </w:rPr>
        <w:t>)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79BD">
        <w:rPr>
          <w:rFonts w:ascii="Times New Roman" w:hAnsi="Times New Roman" w:cs="Times New Roman"/>
          <w:sz w:val="28"/>
          <w:szCs w:val="28"/>
        </w:rPr>
        <w:t xml:space="preserve">в день, когда </w:t>
      </w:r>
      <w:r w:rsidR="004C5A80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5B79BD">
        <w:rPr>
          <w:rFonts w:ascii="Times New Roman" w:hAnsi="Times New Roman" w:cs="Times New Roman"/>
          <w:sz w:val="28"/>
          <w:szCs w:val="28"/>
        </w:rPr>
        <w:t>обязан исполнить соответствующее обязательство по Договору и до даты его фактического исполнения  в соответствии с Договором – счета</w:t>
      </w:r>
      <w:r w:rsidR="004E2BEF">
        <w:rPr>
          <w:rFonts w:ascii="Times New Roman" w:hAnsi="Times New Roman" w:cs="Times New Roman"/>
          <w:sz w:val="28"/>
          <w:szCs w:val="28"/>
        </w:rPr>
        <w:t xml:space="preserve"> </w:t>
      </w:r>
      <w:r w:rsidR="004C5A80">
        <w:rPr>
          <w:rFonts w:ascii="Times New Roman" w:hAnsi="Times New Roman" w:cs="Times New Roman"/>
          <w:sz w:val="28"/>
          <w:szCs w:val="28"/>
        </w:rPr>
        <w:t>Заказчика</w:t>
      </w:r>
      <w:r w:rsidRPr="005B79BD">
        <w:rPr>
          <w:rFonts w:ascii="Times New Roman" w:hAnsi="Times New Roman" w:cs="Times New Roman"/>
          <w:sz w:val="28"/>
          <w:szCs w:val="28"/>
        </w:rPr>
        <w:t>, в том числе собственные и корреспондентские, используемые для совершения платежей по данному Договору, находятся в банках или финансовых учреждениях, которые не включены в Сводный перечень лиц, групп и организаций, являющихся объектами финансовых санкций ЕС, в отношении которых действует режим заморозки активов 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Consolidated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persons</w:t>
      </w:r>
      <w:r w:rsidRPr="005B79BD">
        <w:rPr>
          <w:rFonts w:ascii="Times New Roman" w:hAnsi="Times New Roman" w:cs="Times New Roman"/>
          <w:sz w:val="28"/>
          <w:szCs w:val="28"/>
        </w:rPr>
        <w:t xml:space="preserve">,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groups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entities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subject</w:t>
      </w:r>
      <w:r w:rsidRPr="005B79BD">
        <w:rPr>
          <w:rFonts w:ascii="Times New Roman" w:hAnsi="Times New Roman" w:cs="Times New Roman"/>
          <w:sz w:val="28"/>
          <w:szCs w:val="28"/>
        </w:rPr>
        <w:t xml:space="preserve">,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under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EU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Sanctions</w:t>
      </w:r>
      <w:r w:rsidRPr="005B79BD">
        <w:rPr>
          <w:rFonts w:ascii="Times New Roman" w:hAnsi="Times New Roman" w:cs="Times New Roman"/>
          <w:sz w:val="28"/>
          <w:szCs w:val="28"/>
        </w:rPr>
        <w:t xml:space="preserve">,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asset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freeze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prohibition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make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funds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economic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resources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available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them</w:t>
      </w:r>
      <w:r w:rsidRPr="005B79BD">
        <w:rPr>
          <w:rFonts w:ascii="Times New Roman" w:hAnsi="Times New Roman" w:cs="Times New Roman"/>
          <w:sz w:val="28"/>
          <w:szCs w:val="28"/>
        </w:rPr>
        <w:t xml:space="preserve">),  и (или) Сводный список объектов финансовых санкций Управления по осуществлению финансовых санкций в Великобритании (Consolidated List of financial sanctions targets of the Office of Financial Sanctions Implementations in the UK), и (или) в списках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SDN</w:t>
      </w:r>
      <w:r w:rsidRPr="005B79BD">
        <w:rPr>
          <w:rFonts w:ascii="Times New Roman" w:hAnsi="Times New Roman" w:cs="Times New Roman"/>
          <w:sz w:val="28"/>
          <w:szCs w:val="28"/>
        </w:rPr>
        <w:t xml:space="preserve"> 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Specially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Designated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Nationals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Blocked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Persons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5B79BD">
        <w:rPr>
          <w:rFonts w:ascii="Times New Roman" w:hAnsi="Times New Roman" w:cs="Times New Roman"/>
          <w:sz w:val="28"/>
          <w:szCs w:val="28"/>
        </w:rPr>
        <w:t xml:space="preserve"> – список специально выделенных граждан и блокированных лиц), CAPTA (List of Foreign Financial Institutions Subject to Correspondent Account or Payable-Through Account Sanctions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Menu-Based Sanctions List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Assets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Control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B79BD">
        <w:rPr>
          <w:rFonts w:ascii="Times New Roman" w:hAnsi="Times New Roman" w:cs="Times New Roman"/>
          <w:sz w:val="28"/>
          <w:szCs w:val="28"/>
        </w:rPr>
        <w:t>.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B79BD">
        <w:rPr>
          <w:rFonts w:ascii="Times New Roman" w:hAnsi="Times New Roman" w:cs="Times New Roman"/>
          <w:sz w:val="28"/>
          <w:szCs w:val="28"/>
        </w:rPr>
        <w:t xml:space="preserve">.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Treasury</w:t>
      </w:r>
      <w:r w:rsidRPr="005B79BD">
        <w:rPr>
          <w:rFonts w:ascii="Times New Roman" w:hAnsi="Times New Roman" w:cs="Times New Roman"/>
          <w:sz w:val="28"/>
          <w:szCs w:val="28"/>
        </w:rPr>
        <w:t>);</w:t>
      </w:r>
    </w:p>
    <w:p w14:paraId="63CB5CBD" w14:textId="0B6845E9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79BD">
        <w:rPr>
          <w:rFonts w:ascii="Times New Roman" w:hAnsi="Times New Roman" w:cs="Times New Roman"/>
          <w:sz w:val="28"/>
          <w:szCs w:val="28"/>
        </w:rPr>
        <w:t>)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79BD">
        <w:rPr>
          <w:rFonts w:ascii="Times New Roman" w:hAnsi="Times New Roman" w:cs="Times New Roman"/>
          <w:sz w:val="28"/>
          <w:szCs w:val="28"/>
        </w:rPr>
        <w:t>лицо(а), подписывающее(ие) Договор от имени</w:t>
      </w:r>
      <w:r w:rsidR="004E2BEF">
        <w:rPr>
          <w:rFonts w:ascii="Times New Roman" w:hAnsi="Times New Roman" w:cs="Times New Roman"/>
          <w:sz w:val="28"/>
          <w:szCs w:val="28"/>
        </w:rPr>
        <w:t xml:space="preserve"> </w:t>
      </w:r>
      <w:r w:rsidR="004C5A80">
        <w:rPr>
          <w:rFonts w:ascii="Times New Roman" w:hAnsi="Times New Roman" w:cs="Times New Roman"/>
          <w:sz w:val="28"/>
          <w:szCs w:val="28"/>
        </w:rPr>
        <w:t>Заказчика</w:t>
      </w:r>
      <w:r w:rsidRPr="005B79BD">
        <w:rPr>
          <w:rFonts w:ascii="Times New Roman" w:hAnsi="Times New Roman" w:cs="Times New Roman"/>
          <w:sz w:val="28"/>
          <w:szCs w:val="28"/>
        </w:rPr>
        <w:t xml:space="preserve">, не включены в санкционный список Европейского союза и (или) Великобритании, и (или) в списках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SDN</w:t>
      </w:r>
      <w:r w:rsidRPr="005B79BD">
        <w:rPr>
          <w:rFonts w:ascii="Times New Roman" w:hAnsi="Times New Roman" w:cs="Times New Roman"/>
          <w:sz w:val="28"/>
          <w:szCs w:val="28"/>
        </w:rPr>
        <w:t xml:space="preserve"> 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Specially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Designated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Nationals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Blocked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Persons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5B79BD">
        <w:rPr>
          <w:rFonts w:ascii="Times New Roman" w:hAnsi="Times New Roman" w:cs="Times New Roman"/>
          <w:sz w:val="28"/>
          <w:szCs w:val="28"/>
        </w:rPr>
        <w:t xml:space="preserve"> – список специально выделенных граждан и блокированных лиц), CAPTA (List of Foreign Financial Institutions Subject to Correspondent Account or Payable-Through Account Sanctions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Menu-Based Sanctions List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Assets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Control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B79BD">
        <w:rPr>
          <w:rFonts w:ascii="Times New Roman" w:hAnsi="Times New Roman" w:cs="Times New Roman"/>
          <w:sz w:val="28"/>
          <w:szCs w:val="28"/>
        </w:rPr>
        <w:t>.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B79BD">
        <w:rPr>
          <w:rFonts w:ascii="Times New Roman" w:hAnsi="Times New Roman" w:cs="Times New Roman"/>
          <w:sz w:val="28"/>
          <w:szCs w:val="28"/>
        </w:rPr>
        <w:t xml:space="preserve">.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Treasury</w:t>
      </w:r>
      <w:r w:rsidRPr="005B79BD">
        <w:rPr>
          <w:rFonts w:ascii="Times New Roman" w:hAnsi="Times New Roman" w:cs="Times New Roman"/>
          <w:sz w:val="28"/>
          <w:szCs w:val="28"/>
        </w:rPr>
        <w:t>), а также любой иной санкционный список, имеющий экстерриториальное действие.</w:t>
      </w:r>
    </w:p>
    <w:p w14:paraId="0BB1B38D" w14:textId="3BED1649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2</w:t>
      </w:r>
      <w:r w:rsidR="00531BBA" w:rsidRPr="005B79BD">
        <w:rPr>
          <w:rFonts w:ascii="Times New Roman" w:hAnsi="Times New Roman" w:cs="Times New Roman"/>
          <w:sz w:val="28"/>
          <w:szCs w:val="28"/>
        </w:rPr>
        <w:t>9</w:t>
      </w:r>
      <w:r w:rsidRPr="005B79BD">
        <w:rPr>
          <w:rFonts w:ascii="Times New Roman" w:hAnsi="Times New Roman" w:cs="Times New Roman"/>
          <w:sz w:val="28"/>
          <w:szCs w:val="28"/>
        </w:rPr>
        <w:t xml:space="preserve">. В случае, если какая-либо гарантия </w:t>
      </w:r>
      <w:r w:rsidR="004C5A80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Pr="005B79BD">
        <w:rPr>
          <w:rFonts w:ascii="Times New Roman" w:hAnsi="Times New Roman" w:cs="Times New Roman"/>
          <w:sz w:val="28"/>
          <w:szCs w:val="28"/>
        </w:rPr>
        <w:t xml:space="preserve">окажется ложной, недостоверной и (или) неточной, </w:t>
      </w:r>
      <w:r w:rsidR="004C5A80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5B79BD">
        <w:rPr>
          <w:rFonts w:ascii="Times New Roman" w:hAnsi="Times New Roman" w:cs="Times New Roman"/>
          <w:sz w:val="28"/>
          <w:szCs w:val="28"/>
        </w:rPr>
        <w:t>обязан возместить другой Стороне прямые и/или косвенные убытки, возникшие в результате или в связи с недостоверностью или неточностью такой гарантии</w:t>
      </w:r>
      <w:r w:rsidR="004C5A80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Pr="005B79BD">
        <w:rPr>
          <w:rFonts w:ascii="Times New Roman" w:hAnsi="Times New Roman" w:cs="Times New Roman"/>
          <w:sz w:val="28"/>
          <w:szCs w:val="28"/>
        </w:rPr>
        <w:t xml:space="preserve">, не позднее 10 (десяти) рабочих дней со дня получения требования другой Стороны. При этом, </w:t>
      </w:r>
      <w:r w:rsidR="004C5A80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5B79BD">
        <w:rPr>
          <w:rFonts w:ascii="Times New Roman" w:hAnsi="Times New Roman" w:cs="Times New Roman"/>
          <w:sz w:val="28"/>
          <w:szCs w:val="28"/>
        </w:rPr>
        <w:t>вправе расторгнуть Договор в одностороннем порядке</w:t>
      </w:r>
    </w:p>
    <w:p w14:paraId="3B41E97C" w14:textId="77777777" w:rsidR="007A3D00" w:rsidRPr="005B79BD" w:rsidRDefault="00531BBA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90951139"/>
      <w:bookmarkStart w:id="2" w:name="_Toc90951140"/>
      <w:bookmarkStart w:id="3" w:name="_Toc90951141"/>
      <w:bookmarkStart w:id="4" w:name="_Toc90951142"/>
      <w:bookmarkStart w:id="5" w:name="_Toc83928780"/>
      <w:bookmarkStart w:id="6" w:name="_Toc83928927"/>
      <w:bookmarkStart w:id="7" w:name="_Toc83931779"/>
      <w:bookmarkStart w:id="8" w:name="_Toc83928781"/>
      <w:bookmarkStart w:id="9" w:name="_Toc83928928"/>
      <w:bookmarkStart w:id="10" w:name="_Toc83931780"/>
      <w:bookmarkStart w:id="11" w:name="_Toc83928782"/>
      <w:bookmarkStart w:id="12" w:name="_Toc83928929"/>
      <w:bookmarkStart w:id="13" w:name="_Toc83931781"/>
      <w:bookmarkStart w:id="14" w:name="_Toc83928783"/>
      <w:bookmarkStart w:id="15" w:name="_Toc83928930"/>
      <w:bookmarkStart w:id="16" w:name="_Toc83931782"/>
      <w:bookmarkStart w:id="17" w:name="_Toc83928784"/>
      <w:bookmarkStart w:id="18" w:name="_Toc83928931"/>
      <w:bookmarkStart w:id="19" w:name="_Toc83931783"/>
      <w:bookmarkStart w:id="20" w:name="_Toc83928785"/>
      <w:bookmarkStart w:id="21" w:name="_Toc83928932"/>
      <w:bookmarkStart w:id="22" w:name="_Toc83931784"/>
      <w:bookmarkStart w:id="23" w:name="_Toc83928786"/>
      <w:bookmarkStart w:id="24" w:name="_Toc83928933"/>
      <w:bookmarkStart w:id="25" w:name="_Toc83931785"/>
      <w:bookmarkStart w:id="26" w:name="_Toc68210735"/>
      <w:bookmarkStart w:id="27" w:name="_Toc83916034"/>
      <w:bookmarkStart w:id="28" w:name="_Toc83928787"/>
      <w:bookmarkStart w:id="29" w:name="_Toc83928934"/>
      <w:bookmarkStart w:id="30" w:name="_Toc83931786"/>
      <w:bookmarkStart w:id="31" w:name="_Toc68210736"/>
      <w:bookmarkStart w:id="32" w:name="_Toc83916035"/>
      <w:bookmarkStart w:id="33" w:name="_Toc83928788"/>
      <w:bookmarkStart w:id="34" w:name="_Toc83928935"/>
      <w:bookmarkStart w:id="35" w:name="_Toc83931787"/>
      <w:bookmarkStart w:id="36" w:name="_Toc68210738"/>
      <w:bookmarkStart w:id="37" w:name="_Toc83916036"/>
      <w:bookmarkStart w:id="38" w:name="_Toc83928789"/>
      <w:bookmarkStart w:id="39" w:name="_Toc83928936"/>
      <w:bookmarkStart w:id="40" w:name="_Toc83931788"/>
      <w:bookmarkStart w:id="41" w:name="_Toc68210741"/>
      <w:bookmarkStart w:id="42" w:name="_Toc68210742"/>
      <w:bookmarkStart w:id="43" w:name="_Toc68210743"/>
      <w:bookmarkStart w:id="44" w:name="_Toc68210744"/>
      <w:bookmarkStart w:id="45" w:name="_Toc83916037"/>
      <w:bookmarkStart w:id="46" w:name="_Toc83928790"/>
      <w:bookmarkStart w:id="47" w:name="_Toc83928937"/>
      <w:bookmarkStart w:id="48" w:name="_Toc83931789"/>
      <w:bookmarkStart w:id="49" w:name="_Toc68210745"/>
      <w:bookmarkStart w:id="50" w:name="_Toc83916038"/>
      <w:bookmarkStart w:id="51" w:name="_Toc83928791"/>
      <w:bookmarkStart w:id="52" w:name="_Toc83928938"/>
      <w:bookmarkStart w:id="53" w:name="_Toc83931790"/>
      <w:bookmarkStart w:id="54" w:name="_Toc83916039"/>
      <w:bookmarkStart w:id="55" w:name="_Toc83928792"/>
      <w:bookmarkStart w:id="56" w:name="_Toc83928939"/>
      <w:bookmarkStart w:id="57" w:name="_Toc83931791"/>
      <w:bookmarkStart w:id="58" w:name="_Toc68210746"/>
      <w:bookmarkStart w:id="59" w:name="_Toc68210747"/>
      <w:bookmarkStart w:id="60" w:name="_Toc83916040"/>
      <w:bookmarkStart w:id="61" w:name="_Toc83928793"/>
      <w:bookmarkStart w:id="62" w:name="_Toc83928940"/>
      <w:bookmarkStart w:id="63" w:name="_Toc83931792"/>
      <w:bookmarkStart w:id="64" w:name="_Toc83916041"/>
      <w:bookmarkStart w:id="65" w:name="_Toc83928794"/>
      <w:bookmarkStart w:id="66" w:name="_Toc83928941"/>
      <w:bookmarkStart w:id="67" w:name="_Toc83931793"/>
      <w:bookmarkStart w:id="68" w:name="_Toc68210749"/>
      <w:bookmarkStart w:id="69" w:name="_Toc83916042"/>
      <w:bookmarkStart w:id="70" w:name="_Toc83928795"/>
      <w:bookmarkStart w:id="71" w:name="_Toc83928942"/>
      <w:bookmarkStart w:id="72" w:name="_Toc83931794"/>
      <w:bookmarkStart w:id="73" w:name="_Toc90951143"/>
      <w:bookmarkStart w:id="74" w:name="_Toc90951144"/>
      <w:bookmarkStart w:id="75" w:name="_Toc90951145"/>
      <w:bookmarkStart w:id="76" w:name="_Toc90951146"/>
      <w:bookmarkStart w:id="77" w:name="_Toc90951147"/>
      <w:bookmarkStart w:id="78" w:name="_Toc90951148"/>
      <w:bookmarkStart w:id="79" w:name="_Toc90951149"/>
      <w:bookmarkStart w:id="80" w:name="_Toc90951150"/>
      <w:bookmarkStart w:id="81" w:name="_Toc90951151"/>
      <w:bookmarkStart w:id="82" w:name="_Toc90951152"/>
      <w:bookmarkStart w:id="83" w:name="_Toc90951153"/>
      <w:bookmarkStart w:id="84" w:name="_Toc90951154"/>
      <w:bookmarkStart w:id="85" w:name="_Toc94976280"/>
      <w:bookmarkStart w:id="86" w:name="_Toc94987569"/>
      <w:bookmarkStart w:id="87" w:name="_Toc94987603"/>
      <w:bookmarkStart w:id="88" w:name="_Toc95123131"/>
      <w:bookmarkStart w:id="89" w:name="_Ref86350621"/>
      <w:bookmarkStart w:id="90" w:name="_Ref8608612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5B79BD"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7A3D00" w:rsidRPr="005B79BD">
        <w:rPr>
          <w:rFonts w:ascii="Times New Roman" w:hAnsi="Times New Roman" w:cs="Times New Roman"/>
          <w:sz w:val="28"/>
          <w:szCs w:val="28"/>
        </w:rPr>
        <w:t>. В случае, если после Даты заключения Договора будет принят какой-либо новый Санкционный Акт или будут внесены изменения в какой-либо действующий Санкционный Акт,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(«</w:t>
      </w:r>
      <w:r w:rsidR="007A3D00" w:rsidRPr="005B79BD">
        <w:rPr>
          <w:rFonts w:ascii="Times New Roman" w:hAnsi="Times New Roman" w:cs="Times New Roman"/>
          <w:b/>
          <w:sz w:val="28"/>
          <w:szCs w:val="28"/>
        </w:rPr>
        <w:t>Новые Санкции</w:t>
      </w:r>
      <w:r w:rsidR="007A3D00" w:rsidRPr="005B79BD">
        <w:rPr>
          <w:rFonts w:ascii="Times New Roman" w:hAnsi="Times New Roman" w:cs="Times New Roman"/>
          <w:sz w:val="28"/>
          <w:szCs w:val="28"/>
        </w:rPr>
        <w:t>»), и такие Новые Санкции:</w:t>
      </w:r>
      <w:bookmarkEnd w:id="89"/>
    </w:p>
    <w:p w14:paraId="6AA71BE7" w14:textId="117CC9DC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1" w:name="_Ref86350629"/>
      <w:r w:rsidRPr="005B79BD">
        <w:rPr>
          <w:rFonts w:ascii="Times New Roman" w:hAnsi="Times New Roman" w:cs="Times New Roman"/>
          <w:sz w:val="28"/>
          <w:szCs w:val="28"/>
        </w:rPr>
        <w:t>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79BD">
        <w:rPr>
          <w:rFonts w:ascii="Times New Roman" w:hAnsi="Times New Roman" w:cs="Times New Roman"/>
          <w:sz w:val="28"/>
          <w:szCs w:val="28"/>
        </w:rPr>
        <w:t>)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79BD">
        <w:rPr>
          <w:rFonts w:ascii="Times New Roman" w:hAnsi="Times New Roman" w:cs="Times New Roman"/>
          <w:sz w:val="28"/>
          <w:szCs w:val="28"/>
        </w:rPr>
        <w:t>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Договору; и (или)</w:t>
      </w:r>
      <w:bookmarkEnd w:id="91"/>
    </w:p>
    <w:p w14:paraId="27E64F4D" w14:textId="77777777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2" w:name="_Ref86350599"/>
      <w:r w:rsidRPr="005B79BD">
        <w:rPr>
          <w:rFonts w:ascii="Times New Roman" w:hAnsi="Times New Roman" w:cs="Times New Roman"/>
          <w:sz w:val="28"/>
          <w:szCs w:val="28"/>
        </w:rPr>
        <w:t>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79BD">
        <w:rPr>
          <w:rFonts w:ascii="Times New Roman" w:hAnsi="Times New Roman" w:cs="Times New Roman"/>
          <w:sz w:val="28"/>
          <w:szCs w:val="28"/>
        </w:rPr>
        <w:t>)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79BD">
        <w:rPr>
          <w:rFonts w:ascii="Times New Roman" w:hAnsi="Times New Roman" w:cs="Times New Roman"/>
          <w:sz w:val="28"/>
          <w:szCs w:val="28"/>
        </w:rPr>
        <w:t>привели или могут привести к невозможности для такой Стороны получить продолжительный доступ к источникам финансирования</w:t>
      </w:r>
      <w:bookmarkStart w:id="93" w:name="_Ref89630139"/>
      <w:r w:rsidRPr="005B79BD">
        <w:rPr>
          <w:rFonts w:ascii="Times New Roman" w:hAnsi="Times New Roman" w:cs="Times New Roman"/>
          <w:sz w:val="28"/>
          <w:szCs w:val="28"/>
        </w:rPr>
        <w:t xml:space="preserve"> и (или) прямым и/или косвенным убыткам для Стороны (по их разумному заключению); и (или)</w:t>
      </w:r>
      <w:bookmarkEnd w:id="93"/>
    </w:p>
    <w:p w14:paraId="497D0368" w14:textId="77777777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4" w:name="_Ref89358638"/>
      <w:r w:rsidRPr="005B79BD">
        <w:rPr>
          <w:rFonts w:ascii="Times New Roman" w:hAnsi="Times New Roman" w:cs="Times New Roman"/>
          <w:sz w:val="28"/>
          <w:szCs w:val="28"/>
        </w:rPr>
        <w:t>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79BD">
        <w:rPr>
          <w:rFonts w:ascii="Times New Roman" w:hAnsi="Times New Roman" w:cs="Times New Roman"/>
          <w:sz w:val="28"/>
          <w:szCs w:val="28"/>
        </w:rPr>
        <w:t>)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79BD">
        <w:rPr>
          <w:rFonts w:ascii="Times New Roman" w:hAnsi="Times New Roman" w:cs="Times New Roman"/>
          <w:sz w:val="28"/>
          <w:szCs w:val="28"/>
        </w:rPr>
        <w:t>повлекли либо могут повлечь нарушение, либо остановку поставок продукции/оказания услуг;</w:t>
      </w:r>
    </w:p>
    <w:p w14:paraId="5BF87CBA" w14:textId="77777777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79BD">
        <w:rPr>
          <w:rFonts w:ascii="Times New Roman" w:hAnsi="Times New Roman" w:cs="Times New Roman"/>
          <w:sz w:val="28"/>
          <w:szCs w:val="28"/>
        </w:rPr>
        <w:t>)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79BD">
        <w:rPr>
          <w:rFonts w:ascii="Times New Roman" w:hAnsi="Times New Roman" w:cs="Times New Roman"/>
          <w:sz w:val="28"/>
          <w:szCs w:val="28"/>
        </w:rPr>
        <w:t xml:space="preserve">повлекут нарушения обязательств (ковенантов) какой-либо из Сторон, содержащихся в существенных кредитных договорах какой-либо из Сторон, </w:t>
      </w:r>
      <w:bookmarkEnd w:id="92"/>
      <w:bookmarkEnd w:id="94"/>
      <w:r w:rsidRPr="005B79BD">
        <w:rPr>
          <w:rFonts w:ascii="Times New Roman" w:hAnsi="Times New Roman" w:cs="Times New Roman"/>
          <w:sz w:val="28"/>
          <w:szCs w:val="28"/>
        </w:rPr>
        <w:t xml:space="preserve"> соблюдение которых невозможно или существенно затруднено Новыми Санкциями; и (или)</w:t>
      </w:r>
    </w:p>
    <w:p w14:paraId="66D5E481" w14:textId="482E1A9B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5" w:name="_Ref90930116"/>
      <w:r w:rsidRPr="005B79BD">
        <w:rPr>
          <w:rFonts w:ascii="Times New Roman" w:hAnsi="Times New Roman" w:cs="Times New Roman"/>
          <w:sz w:val="28"/>
          <w:szCs w:val="28"/>
        </w:rPr>
        <w:t>(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79BD">
        <w:rPr>
          <w:rFonts w:ascii="Times New Roman" w:hAnsi="Times New Roman" w:cs="Times New Roman"/>
          <w:sz w:val="28"/>
          <w:szCs w:val="28"/>
        </w:rPr>
        <w:t>)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79BD">
        <w:rPr>
          <w:rFonts w:ascii="Times New Roman" w:hAnsi="Times New Roman" w:cs="Times New Roman"/>
          <w:sz w:val="28"/>
          <w:szCs w:val="28"/>
        </w:rPr>
        <w:t>повлекли понижение кредитного рейтинга такой Стороны или существует вероятность такого понижения, подтвержденная в письменной форме соответствующим рейтинговым агентством,</w:t>
      </w:r>
      <w:bookmarkEnd w:id="95"/>
      <w:r w:rsidRPr="005B79BD">
        <w:rPr>
          <w:rFonts w:ascii="Times New Roman" w:hAnsi="Times New Roman" w:cs="Times New Roman"/>
          <w:sz w:val="28"/>
          <w:szCs w:val="28"/>
        </w:rPr>
        <w:t xml:space="preserve"> (вместе – «</w:t>
      </w:r>
      <w:r w:rsidRPr="005B79BD">
        <w:rPr>
          <w:rFonts w:ascii="Times New Roman" w:hAnsi="Times New Roman" w:cs="Times New Roman"/>
          <w:b/>
          <w:sz w:val="28"/>
          <w:szCs w:val="28"/>
        </w:rPr>
        <w:t>Последствия Новых Санкций</w:t>
      </w:r>
      <w:r w:rsidRPr="005B79BD">
        <w:rPr>
          <w:rFonts w:ascii="Times New Roman" w:hAnsi="Times New Roman" w:cs="Times New Roman"/>
          <w:sz w:val="28"/>
          <w:szCs w:val="28"/>
        </w:rPr>
        <w:t>»), такая Сторона</w:t>
      </w:r>
      <w:r w:rsidR="00F72641">
        <w:rPr>
          <w:rFonts w:ascii="Times New Roman" w:hAnsi="Times New Roman" w:cs="Times New Roman"/>
          <w:sz w:val="28"/>
          <w:szCs w:val="28"/>
        </w:rPr>
        <w:t>, находящаяся под Новыми Санкциями</w:t>
      </w:r>
      <w:r w:rsidRPr="005B79BD">
        <w:rPr>
          <w:rFonts w:ascii="Times New Roman" w:hAnsi="Times New Roman" w:cs="Times New Roman"/>
          <w:sz w:val="28"/>
          <w:szCs w:val="28"/>
        </w:rPr>
        <w:t xml:space="preserve"> обязуется незамедлительно письменно уведомить об этом другую Сторону в течение 5 (пяти) рабочих дней </w:t>
      </w:r>
      <w:r w:rsidRPr="005B79B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79BD">
        <w:rPr>
          <w:rFonts w:ascii="Times New Roman" w:hAnsi="Times New Roman" w:cs="Times New Roman"/>
          <w:sz w:val="28"/>
          <w:szCs w:val="28"/>
        </w:rPr>
        <w:t xml:space="preserve"> момента принятия Новых санкций,</w:t>
      </w:r>
      <w:bookmarkStart w:id="96" w:name="_Ref88086463"/>
      <w:r w:rsidRPr="005B79BD">
        <w:rPr>
          <w:rFonts w:ascii="Times New Roman" w:hAnsi="Times New Roman" w:cs="Times New Roman"/>
          <w:sz w:val="28"/>
          <w:szCs w:val="28"/>
        </w:rPr>
        <w:t xml:space="preserve"> (каждое уведомление, предусмотренное в настоящей статье, далее именуется «</w:t>
      </w:r>
      <w:r w:rsidRPr="005B79BD">
        <w:rPr>
          <w:rFonts w:ascii="Times New Roman" w:hAnsi="Times New Roman" w:cs="Times New Roman"/>
          <w:b/>
          <w:sz w:val="28"/>
          <w:szCs w:val="28"/>
        </w:rPr>
        <w:t>Уведомление о Санкциях</w:t>
      </w:r>
      <w:r w:rsidRPr="005B79BD">
        <w:rPr>
          <w:rFonts w:ascii="Times New Roman" w:hAnsi="Times New Roman" w:cs="Times New Roman"/>
          <w:sz w:val="28"/>
          <w:szCs w:val="28"/>
        </w:rPr>
        <w:t>»</w:t>
      </w:r>
      <w:bookmarkEnd w:id="90"/>
      <w:bookmarkEnd w:id="96"/>
      <w:r w:rsidRPr="005B79BD">
        <w:rPr>
          <w:rFonts w:ascii="Times New Roman" w:hAnsi="Times New Roman" w:cs="Times New Roman"/>
          <w:sz w:val="28"/>
          <w:szCs w:val="28"/>
        </w:rPr>
        <w:t>) с приложением официально подтверждающих документов и о влиянии этих санкций на него.</w:t>
      </w:r>
    </w:p>
    <w:p w14:paraId="36AC0926" w14:textId="4C84AC99" w:rsidR="007A3D00" w:rsidRPr="005B79BD" w:rsidRDefault="00531BBA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7" w:name="_Ref89272561"/>
      <w:bookmarkStart w:id="98" w:name="_Ref95141192"/>
      <w:r w:rsidRPr="005B79BD">
        <w:rPr>
          <w:rFonts w:ascii="Times New Roman" w:hAnsi="Times New Roman" w:cs="Times New Roman"/>
          <w:sz w:val="28"/>
          <w:szCs w:val="28"/>
        </w:rPr>
        <w:t>31</w:t>
      </w:r>
      <w:r w:rsidR="007A3D00" w:rsidRPr="005B79BD">
        <w:rPr>
          <w:rFonts w:ascii="Times New Roman" w:hAnsi="Times New Roman" w:cs="Times New Roman"/>
          <w:sz w:val="28"/>
          <w:szCs w:val="28"/>
        </w:rPr>
        <w:t xml:space="preserve">. Не позднее 5 (пяти) рабочих дней со дня представления Уведомления о Санкциях, Стороны проведут встречу(и)/переговоры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</w:t>
      </w:r>
      <w:r w:rsidR="004E2BEF">
        <w:rPr>
          <w:rFonts w:ascii="Times New Roman" w:hAnsi="Times New Roman" w:cs="Times New Roman"/>
          <w:sz w:val="28"/>
          <w:szCs w:val="28"/>
        </w:rPr>
        <w:t>До</w:t>
      </w:r>
      <w:r w:rsidR="007A3D00" w:rsidRPr="005B79BD">
        <w:rPr>
          <w:rFonts w:ascii="Times New Roman" w:hAnsi="Times New Roman" w:cs="Times New Roman"/>
          <w:sz w:val="28"/>
          <w:szCs w:val="28"/>
        </w:rPr>
        <w:t>говору, а также о возможных законных и разумных мерах по предотвращению или возможному снижению такого негативного влияния Новых Санкций</w:t>
      </w:r>
      <w:bookmarkEnd w:id="97"/>
      <w:r w:rsidR="007A3D00" w:rsidRPr="005B79BD">
        <w:rPr>
          <w:rFonts w:ascii="Times New Roman" w:hAnsi="Times New Roman" w:cs="Times New Roman"/>
          <w:sz w:val="28"/>
          <w:szCs w:val="28"/>
        </w:rPr>
        <w:t>, включая внесение изменений в Договор, получение разрешений/лицензий от компетентного государственного органа соответствующей юрисдикции («</w:t>
      </w:r>
      <w:r w:rsidR="007A3D00" w:rsidRPr="005B79BD">
        <w:rPr>
          <w:rFonts w:ascii="Times New Roman" w:hAnsi="Times New Roman" w:cs="Times New Roman"/>
          <w:b/>
          <w:sz w:val="28"/>
          <w:szCs w:val="28"/>
        </w:rPr>
        <w:t>Добросовестные переговоры</w:t>
      </w:r>
      <w:r w:rsidR="007A3D00" w:rsidRPr="005B79BD">
        <w:rPr>
          <w:rFonts w:ascii="Times New Roman" w:hAnsi="Times New Roman" w:cs="Times New Roman"/>
          <w:sz w:val="28"/>
          <w:szCs w:val="28"/>
        </w:rPr>
        <w:t>»).</w:t>
      </w:r>
      <w:bookmarkEnd w:id="98"/>
      <w:r w:rsidR="007A3D00" w:rsidRPr="005B79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7B9F2" w14:textId="18DE3AA8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9" w:name="_Ref89272583"/>
      <w:r w:rsidRPr="005B79BD">
        <w:rPr>
          <w:rFonts w:ascii="Times New Roman" w:hAnsi="Times New Roman" w:cs="Times New Roman"/>
          <w:sz w:val="28"/>
          <w:szCs w:val="28"/>
        </w:rPr>
        <w:t>3</w:t>
      </w:r>
      <w:r w:rsidR="00531BBA" w:rsidRPr="005B79BD">
        <w:rPr>
          <w:rFonts w:ascii="Times New Roman" w:hAnsi="Times New Roman" w:cs="Times New Roman"/>
          <w:sz w:val="28"/>
          <w:szCs w:val="28"/>
        </w:rPr>
        <w:t>2</w:t>
      </w:r>
      <w:r w:rsidRPr="005B79BD">
        <w:rPr>
          <w:rFonts w:ascii="Times New Roman" w:hAnsi="Times New Roman" w:cs="Times New Roman"/>
          <w:sz w:val="28"/>
          <w:szCs w:val="28"/>
        </w:rPr>
        <w:t>. При достижении Сторонами по результатам проведенных Добросовестных переговоров взаимно приемлемого решения, Стороны предпримут разумные усилия для реализации согласованных ими мер в течение 5 (пяти) рабочих дней, либо в течение иного согласованного ими срока, могут быть реализованы меры, позволяющие исключить нарушение Новых Санкций или их применение к исполнению Сторонами Договора.</w:t>
      </w:r>
      <w:bookmarkEnd w:id="99"/>
    </w:p>
    <w:p w14:paraId="54D522CC" w14:textId="7783D376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_Ref97171742"/>
      <w:bookmarkStart w:id="101" w:name="_Ref97045815"/>
      <w:r w:rsidRPr="005B79B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31BBA" w:rsidRPr="005B79BD">
        <w:rPr>
          <w:rFonts w:ascii="Times New Roman" w:hAnsi="Times New Roman" w:cs="Times New Roman"/>
          <w:sz w:val="28"/>
          <w:szCs w:val="28"/>
        </w:rPr>
        <w:t>3</w:t>
      </w:r>
      <w:r w:rsidRPr="005B79BD">
        <w:rPr>
          <w:rFonts w:ascii="Times New Roman" w:hAnsi="Times New Roman" w:cs="Times New Roman"/>
          <w:sz w:val="28"/>
          <w:szCs w:val="28"/>
        </w:rPr>
        <w:t>. При недостижении Сторонами согласия по истечении 5 (пяти) рабочих дней после проведения первого дня Добросовестных переговоров,  Сторона</w:t>
      </w:r>
      <w:r w:rsidR="00FC77F4">
        <w:rPr>
          <w:rFonts w:ascii="Times New Roman" w:hAnsi="Times New Roman" w:cs="Times New Roman"/>
          <w:sz w:val="28"/>
          <w:szCs w:val="28"/>
        </w:rPr>
        <w:t>, не находящаяся под Новыми Санкциями,</w:t>
      </w:r>
      <w:r w:rsidRPr="005B79BD">
        <w:rPr>
          <w:rFonts w:ascii="Times New Roman" w:hAnsi="Times New Roman" w:cs="Times New Roman"/>
          <w:sz w:val="28"/>
          <w:szCs w:val="28"/>
        </w:rPr>
        <w:t xml:space="preserve"> имеет право в любое время направить Стороне, к которой применяются или в отношении которой возникли Новые Санкции, приведшие к Последствиям Новых Санкций («</w:t>
      </w:r>
      <w:r w:rsidRPr="005B79BD">
        <w:rPr>
          <w:rFonts w:ascii="Times New Roman" w:hAnsi="Times New Roman" w:cs="Times New Roman"/>
          <w:b/>
          <w:sz w:val="28"/>
          <w:szCs w:val="28"/>
        </w:rPr>
        <w:t>Запрещенная Сторона</w:t>
      </w:r>
      <w:r w:rsidRPr="005B79BD">
        <w:rPr>
          <w:rFonts w:ascii="Times New Roman" w:hAnsi="Times New Roman" w:cs="Times New Roman"/>
          <w:sz w:val="28"/>
          <w:szCs w:val="28"/>
        </w:rPr>
        <w:t>») уведомление о недостижении согласия («</w:t>
      </w:r>
      <w:r w:rsidRPr="005B79BD">
        <w:rPr>
          <w:rFonts w:ascii="Times New Roman" w:hAnsi="Times New Roman" w:cs="Times New Roman"/>
          <w:b/>
          <w:sz w:val="28"/>
          <w:szCs w:val="28"/>
        </w:rPr>
        <w:t>Уведомление о недостижении согласия</w:t>
      </w:r>
      <w:r w:rsidRPr="005B79BD">
        <w:rPr>
          <w:rFonts w:ascii="Times New Roman" w:hAnsi="Times New Roman" w:cs="Times New Roman"/>
          <w:sz w:val="28"/>
          <w:szCs w:val="28"/>
        </w:rPr>
        <w:t xml:space="preserve">»). В случае направления такого Уведомления о не достижении согласия, </w:t>
      </w:r>
      <w:r w:rsidR="00FC77F4">
        <w:rPr>
          <w:rFonts w:ascii="Times New Roman" w:hAnsi="Times New Roman" w:cs="Times New Roman"/>
          <w:sz w:val="28"/>
          <w:szCs w:val="28"/>
        </w:rPr>
        <w:t xml:space="preserve">такая </w:t>
      </w:r>
      <w:r w:rsidRPr="005B79BD">
        <w:rPr>
          <w:rFonts w:ascii="Times New Roman" w:hAnsi="Times New Roman" w:cs="Times New Roman"/>
          <w:sz w:val="28"/>
          <w:szCs w:val="28"/>
        </w:rPr>
        <w:t>Сторона вправе расторгнуть Договор в одностороннем порядке и требовать возмещения понесенных прямых</w:t>
      </w:r>
      <w:r w:rsidR="00FC77F4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</w:rPr>
        <w:t>убытков.</w:t>
      </w:r>
      <w:bookmarkEnd w:id="100"/>
    </w:p>
    <w:bookmarkEnd w:id="101"/>
    <w:p w14:paraId="0FA4DA8F" w14:textId="27A902B0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3</w:t>
      </w:r>
      <w:r w:rsidR="00531BBA" w:rsidRPr="005B79BD">
        <w:rPr>
          <w:rFonts w:ascii="Times New Roman" w:hAnsi="Times New Roman" w:cs="Times New Roman"/>
          <w:sz w:val="28"/>
          <w:szCs w:val="28"/>
        </w:rPr>
        <w:t>4</w:t>
      </w:r>
      <w:r w:rsidRPr="005B79BD">
        <w:rPr>
          <w:rFonts w:ascii="Times New Roman" w:hAnsi="Times New Roman" w:cs="Times New Roman"/>
          <w:sz w:val="28"/>
          <w:szCs w:val="28"/>
        </w:rPr>
        <w:t xml:space="preserve">. Без ограничения вышеприведенных положений, Стороны соглашаются, что в случае, если осуществление любых платежей по Договору в долларах США, либо в </w:t>
      </w:r>
      <w:r w:rsidR="001F7798">
        <w:rPr>
          <w:rFonts w:ascii="Times New Roman" w:hAnsi="Times New Roman" w:cs="Times New Roman"/>
          <w:sz w:val="28"/>
          <w:szCs w:val="28"/>
        </w:rPr>
        <w:t>тенге</w:t>
      </w:r>
      <w:r w:rsidRPr="005B79BD">
        <w:rPr>
          <w:rFonts w:ascii="Times New Roman" w:hAnsi="Times New Roman" w:cs="Times New Roman"/>
          <w:sz w:val="28"/>
          <w:szCs w:val="28"/>
        </w:rPr>
        <w:t xml:space="preserve"> становится для </w:t>
      </w:r>
      <w:r w:rsidR="001F7798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Pr="005B79BD">
        <w:rPr>
          <w:rFonts w:ascii="Times New Roman" w:hAnsi="Times New Roman" w:cs="Times New Roman"/>
          <w:sz w:val="28"/>
          <w:szCs w:val="28"/>
        </w:rPr>
        <w:t>незаконным, невозможным или, по взаимному согласованию Сторон, иным образом нецелесообразным ввиду Новы</w:t>
      </w:r>
      <w:r w:rsidR="00DA0078">
        <w:rPr>
          <w:rFonts w:ascii="Times New Roman" w:hAnsi="Times New Roman" w:cs="Times New Roman"/>
          <w:sz w:val="28"/>
          <w:szCs w:val="28"/>
        </w:rPr>
        <w:t xml:space="preserve">х Санкций, положения пункта </w:t>
      </w:r>
      <w:r w:rsidR="00116030">
        <w:rPr>
          <w:rFonts w:ascii="Times New Roman" w:hAnsi="Times New Roman" w:cs="Times New Roman"/>
          <w:sz w:val="28"/>
          <w:szCs w:val="28"/>
        </w:rPr>
        <w:t>35</w:t>
      </w:r>
      <w:r w:rsidRPr="005B79BD">
        <w:rPr>
          <w:rFonts w:ascii="Times New Roman" w:hAnsi="Times New Roman" w:cs="Times New Roman"/>
          <w:sz w:val="28"/>
          <w:szCs w:val="28"/>
        </w:rPr>
        <w:t xml:space="preserve"> подлежат применению в приоритетном порядке при условии, что по разумному мнению Сторон совершение платежа в альтернативной валюте позволяет Сторонам избежать Последствий Новых Санкций, и в таком с</w:t>
      </w:r>
      <w:r w:rsidR="008633CC">
        <w:rPr>
          <w:rFonts w:ascii="Times New Roman" w:hAnsi="Times New Roman" w:cs="Times New Roman"/>
          <w:sz w:val="28"/>
          <w:szCs w:val="28"/>
        </w:rPr>
        <w:t>лучае, положения пунктов 32 и 33</w:t>
      </w:r>
      <w:r w:rsidRPr="005B79BD">
        <w:rPr>
          <w:rFonts w:ascii="Times New Roman" w:hAnsi="Times New Roman" w:cs="Times New Roman"/>
          <w:sz w:val="28"/>
          <w:szCs w:val="28"/>
        </w:rPr>
        <w:t xml:space="preserve"> не подлежат применению. </w:t>
      </w:r>
    </w:p>
    <w:p w14:paraId="426154D9" w14:textId="52FB8323" w:rsidR="007A3D00" w:rsidRPr="005B79BD" w:rsidRDefault="007A3D00" w:rsidP="007A3D0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_Ref89891254"/>
      <w:bookmarkStart w:id="103" w:name="_Ref93605929"/>
      <w:bookmarkStart w:id="104" w:name="_Ref94944432"/>
      <w:r w:rsidRPr="005B79BD">
        <w:rPr>
          <w:rFonts w:ascii="Times New Roman" w:hAnsi="Times New Roman" w:cs="Times New Roman"/>
          <w:sz w:val="28"/>
          <w:szCs w:val="28"/>
        </w:rPr>
        <w:t>3</w:t>
      </w:r>
      <w:r w:rsidR="00531BBA" w:rsidRPr="005B79BD">
        <w:rPr>
          <w:rFonts w:ascii="Times New Roman" w:hAnsi="Times New Roman" w:cs="Times New Roman"/>
          <w:sz w:val="28"/>
          <w:szCs w:val="28"/>
        </w:rPr>
        <w:t>5</w:t>
      </w:r>
      <w:r w:rsidRPr="005B79BD">
        <w:rPr>
          <w:rFonts w:ascii="Times New Roman" w:hAnsi="Times New Roman" w:cs="Times New Roman"/>
          <w:sz w:val="28"/>
          <w:szCs w:val="28"/>
        </w:rPr>
        <w:t xml:space="preserve">. Стороны настоящим подтверждают и соглашаются с тем, что, принимая во внимание неопределенность в международной банковской системе, если в любой момент осуществление любых платежей по Договору в долларах США, либо в </w:t>
      </w:r>
      <w:r w:rsidR="00A41953">
        <w:rPr>
          <w:rFonts w:ascii="Times New Roman" w:hAnsi="Times New Roman" w:cs="Times New Roman"/>
          <w:sz w:val="28"/>
          <w:szCs w:val="28"/>
        </w:rPr>
        <w:t>тенге</w:t>
      </w:r>
      <w:r w:rsidR="004E2BEF">
        <w:rPr>
          <w:rFonts w:ascii="Times New Roman" w:hAnsi="Times New Roman" w:cs="Times New Roman"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sz w:val="28"/>
          <w:szCs w:val="28"/>
        </w:rPr>
        <w:t xml:space="preserve">становится для </w:t>
      </w:r>
      <w:r w:rsidR="004C5A80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Pr="005B79BD">
        <w:rPr>
          <w:rFonts w:ascii="Times New Roman" w:hAnsi="Times New Roman" w:cs="Times New Roman"/>
          <w:sz w:val="28"/>
          <w:szCs w:val="28"/>
        </w:rPr>
        <w:t xml:space="preserve">незаконным, невозможным или, по взаимному согласованию Сторон, иным образом нецелесообразным, </w:t>
      </w:r>
      <w:r w:rsidR="001F7798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5B79BD">
        <w:rPr>
          <w:rFonts w:ascii="Times New Roman" w:hAnsi="Times New Roman" w:cs="Times New Roman"/>
          <w:sz w:val="28"/>
          <w:szCs w:val="28"/>
        </w:rPr>
        <w:t xml:space="preserve">обязуется уведомить </w:t>
      </w:r>
      <w:r w:rsidR="001F7798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Pr="005B79BD">
        <w:rPr>
          <w:rFonts w:ascii="Times New Roman" w:hAnsi="Times New Roman" w:cs="Times New Roman"/>
          <w:sz w:val="28"/>
          <w:szCs w:val="28"/>
        </w:rPr>
        <w:t>об этом в письменной форме, и Стороны совместно согласовывают в письменной форме альтернативную валюту, в которой будет произведен такой платеж (</w:t>
      </w:r>
      <w:r w:rsidRPr="005B79BD">
        <w:rPr>
          <w:rFonts w:ascii="Times New Roman" w:hAnsi="Times New Roman" w:cs="Times New Roman"/>
          <w:i/>
          <w:sz w:val="28"/>
          <w:szCs w:val="28"/>
        </w:rPr>
        <w:t>указать валюту</w:t>
      </w:r>
      <w:r w:rsidRPr="005B79BD">
        <w:rPr>
          <w:rFonts w:ascii="Times New Roman" w:hAnsi="Times New Roman" w:cs="Times New Roman"/>
          <w:sz w:val="28"/>
          <w:szCs w:val="28"/>
        </w:rPr>
        <w:t>, согласуемую Сторонами) («</w:t>
      </w:r>
      <w:r w:rsidRPr="005B79BD">
        <w:rPr>
          <w:rFonts w:ascii="Times New Roman" w:hAnsi="Times New Roman" w:cs="Times New Roman"/>
          <w:b/>
          <w:sz w:val="28"/>
          <w:szCs w:val="28"/>
        </w:rPr>
        <w:t>Альтернативная валюта</w:t>
      </w:r>
      <w:r w:rsidRPr="005B79BD">
        <w:rPr>
          <w:rFonts w:ascii="Times New Roman" w:hAnsi="Times New Roman" w:cs="Times New Roman"/>
          <w:sz w:val="28"/>
          <w:szCs w:val="28"/>
        </w:rPr>
        <w:t xml:space="preserve">»), и реквизиты банковского счета Стороны-получателя такого платежа, </w:t>
      </w:r>
      <w:bookmarkEnd w:id="102"/>
      <w:r w:rsidRPr="005B79BD">
        <w:rPr>
          <w:rFonts w:ascii="Times New Roman" w:hAnsi="Times New Roman" w:cs="Times New Roman"/>
          <w:sz w:val="28"/>
          <w:szCs w:val="28"/>
        </w:rPr>
        <w:t>Стороны обязуются оказать друг другу все необходимое и разумное содействие для успешного проведения платежа в согласованной валюте.</w:t>
      </w:r>
      <w:bookmarkEnd w:id="103"/>
      <w:bookmarkEnd w:id="104"/>
      <w:r w:rsidRPr="005B79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0EBD0" w14:textId="2F1125B4" w:rsidR="007A3D00" w:rsidRPr="005B79BD" w:rsidRDefault="007A3D00" w:rsidP="007A3D0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3</w:t>
      </w:r>
      <w:r w:rsidR="00531BBA" w:rsidRPr="005B79BD">
        <w:rPr>
          <w:rFonts w:ascii="Times New Roman" w:hAnsi="Times New Roman" w:cs="Times New Roman"/>
          <w:sz w:val="28"/>
          <w:szCs w:val="28"/>
        </w:rPr>
        <w:t>6</w:t>
      </w:r>
      <w:r w:rsidRPr="005B79BD">
        <w:rPr>
          <w:rFonts w:ascii="Times New Roman" w:hAnsi="Times New Roman" w:cs="Times New Roman"/>
          <w:sz w:val="28"/>
          <w:szCs w:val="28"/>
        </w:rPr>
        <w:t>.  Если иное не указано в Договоре, если какие-либо суммы, содержащиеся в Договоре, по которым должны производиться платежи или расчёты, указаны, рассчитаны или определены (в том числе</w:t>
      </w:r>
      <w:r w:rsidR="008633CC">
        <w:rPr>
          <w:rFonts w:ascii="Times New Roman" w:hAnsi="Times New Roman" w:cs="Times New Roman"/>
          <w:sz w:val="28"/>
          <w:szCs w:val="28"/>
        </w:rPr>
        <w:t xml:space="preserve"> в случае применения пункта 35</w:t>
      </w:r>
      <w:r w:rsidRPr="005B79BD">
        <w:rPr>
          <w:rFonts w:ascii="Times New Roman" w:hAnsi="Times New Roman" w:cs="Times New Roman"/>
          <w:sz w:val="28"/>
          <w:szCs w:val="28"/>
        </w:rPr>
        <w:t xml:space="preserve"> в тенге, в рублях или в иной валюте, то Стороны соглашаются,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(даты, к которой привязан платеж или расчёт) или, если Национальный Банк Республики Казахстан не публикует информацию о курсах соответствующих валют на своем интернет сайте (www.nationalbank.kz), по курсу Национального банка Республики Казахстан на дату соответствующего платежа или расчёта (даты, к которой привязан платеж или расчёт).</w:t>
      </w:r>
    </w:p>
    <w:p w14:paraId="48C1F895" w14:textId="77777777" w:rsidR="00304BD6" w:rsidRDefault="007A3D00" w:rsidP="00077F17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hAnsi="Times New Roman" w:cs="Times New Roman"/>
          <w:b/>
          <w:sz w:val="28"/>
          <w:szCs w:val="28"/>
        </w:rPr>
        <w:t>10</w:t>
      </w:r>
      <w:r w:rsidR="00304BD6" w:rsidRPr="005B79BD">
        <w:rPr>
          <w:rFonts w:ascii="Times New Roman" w:hAnsi="Times New Roman" w:cs="Times New Roman"/>
          <w:b/>
          <w:sz w:val="28"/>
          <w:szCs w:val="28"/>
        </w:rPr>
        <w:t>. Порядок разрешения споров</w:t>
      </w:r>
    </w:p>
    <w:p w14:paraId="0B673424" w14:textId="77777777" w:rsidR="00304BD6" w:rsidRPr="005B79BD" w:rsidRDefault="00531BBA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lastRenderedPageBreak/>
        <w:t>37</w:t>
      </w:r>
      <w:r w:rsidR="00304BD6" w:rsidRPr="005B79BD">
        <w:rPr>
          <w:rFonts w:ascii="Times New Roman" w:hAnsi="Times New Roman" w:cs="Times New Roman"/>
          <w:sz w:val="28"/>
          <w:szCs w:val="28"/>
        </w:rPr>
        <w:t>. Все споры и разногласия, возникающие между Сторонами по Договору или в связи с ним, разрешаются путем переговоров.</w:t>
      </w:r>
    </w:p>
    <w:p w14:paraId="114800D4" w14:textId="77777777" w:rsidR="00F92D08" w:rsidRPr="005B79BD" w:rsidRDefault="007A3D00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3</w:t>
      </w:r>
      <w:r w:rsidR="00531BBA" w:rsidRPr="005B79BD">
        <w:rPr>
          <w:rFonts w:ascii="Times New Roman" w:hAnsi="Times New Roman" w:cs="Times New Roman"/>
          <w:sz w:val="28"/>
          <w:szCs w:val="28"/>
        </w:rPr>
        <w:t>8</w:t>
      </w:r>
      <w:r w:rsidR="00304BD6" w:rsidRPr="005B79BD">
        <w:rPr>
          <w:rFonts w:ascii="Times New Roman" w:hAnsi="Times New Roman" w:cs="Times New Roman"/>
          <w:sz w:val="28"/>
          <w:szCs w:val="28"/>
        </w:rPr>
        <w:t>. В случае невозможности разрешени</w:t>
      </w:r>
      <w:r w:rsidR="00AB7293" w:rsidRPr="005B79BD">
        <w:rPr>
          <w:rFonts w:ascii="Times New Roman" w:hAnsi="Times New Roman" w:cs="Times New Roman"/>
          <w:sz w:val="28"/>
          <w:szCs w:val="28"/>
        </w:rPr>
        <w:t xml:space="preserve">е споров и </w:t>
      </w:r>
      <w:r w:rsidR="00304BD6" w:rsidRPr="005B79BD">
        <w:rPr>
          <w:rFonts w:ascii="Times New Roman" w:hAnsi="Times New Roman" w:cs="Times New Roman"/>
          <w:sz w:val="28"/>
          <w:szCs w:val="28"/>
        </w:rPr>
        <w:t>разногласий путем переговоров</w:t>
      </w:r>
      <w:r w:rsidR="00FC6A94" w:rsidRPr="005B79BD">
        <w:rPr>
          <w:rFonts w:ascii="Times New Roman" w:hAnsi="Times New Roman" w:cs="Times New Roman"/>
          <w:sz w:val="28"/>
          <w:szCs w:val="28"/>
        </w:rPr>
        <w:t>,</w:t>
      </w:r>
      <w:r w:rsidR="00304BD6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FC6A94" w:rsidRPr="005B79BD">
        <w:rPr>
          <w:rFonts w:ascii="Times New Roman" w:hAnsi="Times New Roman" w:cs="Times New Roman"/>
          <w:sz w:val="28"/>
          <w:szCs w:val="28"/>
        </w:rPr>
        <w:t>они подлежат рассмотрению в суде</w:t>
      </w:r>
      <w:r w:rsidR="00286639" w:rsidRPr="005B79BD">
        <w:rPr>
          <w:rFonts w:ascii="Times New Roman" w:hAnsi="Times New Roman" w:cs="Times New Roman"/>
          <w:sz w:val="28"/>
          <w:szCs w:val="28"/>
        </w:rPr>
        <w:t>бном порядке</w:t>
      </w:r>
      <w:r w:rsidR="00663E79" w:rsidRPr="005B79BD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155C3B" w:rsidRPr="005B79BD">
        <w:rPr>
          <w:rFonts w:ascii="Times New Roman" w:hAnsi="Times New Roman" w:cs="Times New Roman"/>
          <w:sz w:val="28"/>
          <w:szCs w:val="28"/>
        </w:rPr>
        <w:t>Астана</w:t>
      </w:r>
      <w:r w:rsidR="00FC6A94" w:rsidRPr="005B79BD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Республики Казахстан. </w:t>
      </w:r>
    </w:p>
    <w:p w14:paraId="76EBF5EE" w14:textId="77777777" w:rsidR="003A7FCD" w:rsidRPr="005B79BD" w:rsidRDefault="003A7FCD" w:rsidP="00077F17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694A9" w14:textId="77777777" w:rsidR="00152DB9" w:rsidRDefault="00A1487E" w:rsidP="00077F17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hAnsi="Times New Roman" w:cs="Times New Roman"/>
          <w:b/>
          <w:sz w:val="28"/>
          <w:szCs w:val="28"/>
        </w:rPr>
        <w:t>1</w:t>
      </w:r>
      <w:r w:rsidR="007A3D00" w:rsidRPr="005B79BD">
        <w:rPr>
          <w:rFonts w:ascii="Times New Roman" w:hAnsi="Times New Roman" w:cs="Times New Roman"/>
          <w:b/>
          <w:sz w:val="28"/>
          <w:szCs w:val="28"/>
        </w:rPr>
        <w:t>1</w:t>
      </w:r>
      <w:r w:rsidR="00FE51C3" w:rsidRPr="005B79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5710" w:rsidRPr="005B79BD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1E72DAEB" w14:textId="0FB9435A" w:rsidR="00A04D40" w:rsidRPr="005B79BD" w:rsidRDefault="007A3D00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3</w:t>
      </w:r>
      <w:r w:rsidR="00531BBA" w:rsidRPr="005B79BD">
        <w:rPr>
          <w:rFonts w:ascii="Times New Roman" w:hAnsi="Times New Roman" w:cs="Times New Roman"/>
          <w:sz w:val="28"/>
          <w:szCs w:val="28"/>
        </w:rPr>
        <w:t>9</w:t>
      </w:r>
      <w:r w:rsidR="00A04D40" w:rsidRPr="005B79BD">
        <w:rPr>
          <w:rFonts w:ascii="Times New Roman" w:hAnsi="Times New Roman" w:cs="Times New Roman"/>
          <w:sz w:val="28"/>
          <w:szCs w:val="28"/>
        </w:rPr>
        <w:t xml:space="preserve">. Договор вступает </w:t>
      </w:r>
      <w:r w:rsidR="00AF0FE2" w:rsidRPr="005B79BD">
        <w:rPr>
          <w:rFonts w:ascii="Times New Roman" w:hAnsi="Times New Roman" w:cs="Times New Roman"/>
          <w:sz w:val="28"/>
          <w:szCs w:val="28"/>
        </w:rPr>
        <w:t xml:space="preserve">в силу с </w:t>
      </w:r>
      <w:r w:rsidR="009B757D">
        <w:rPr>
          <w:rFonts w:ascii="Times New Roman" w:hAnsi="Times New Roman" w:cs="Times New Roman"/>
          <w:sz w:val="28"/>
          <w:szCs w:val="28"/>
        </w:rPr>
        <w:t>даты его подписани</w:t>
      </w:r>
      <w:r w:rsidR="001F7798">
        <w:rPr>
          <w:rFonts w:ascii="Times New Roman" w:hAnsi="Times New Roman" w:cs="Times New Roman"/>
          <w:sz w:val="28"/>
          <w:szCs w:val="28"/>
        </w:rPr>
        <w:t>я</w:t>
      </w:r>
      <w:r w:rsidR="00781DAE">
        <w:rPr>
          <w:rFonts w:ascii="Times New Roman" w:hAnsi="Times New Roman" w:cs="Times New Roman"/>
          <w:sz w:val="28"/>
          <w:szCs w:val="28"/>
        </w:rPr>
        <w:t xml:space="preserve"> и действует по _______</w:t>
      </w:r>
      <w:r w:rsidR="004E2BEF" w:rsidRPr="00421317">
        <w:rPr>
          <w:rFonts w:ascii="Times New Roman" w:hAnsi="Times New Roman" w:cs="Times New Roman"/>
          <w:sz w:val="27"/>
          <w:szCs w:val="27"/>
        </w:rPr>
        <w:t xml:space="preserve"> </w:t>
      </w:r>
      <w:r w:rsidR="008B0943" w:rsidRPr="008B0943">
        <w:rPr>
          <w:rFonts w:ascii="Times New Roman" w:hAnsi="Times New Roman" w:cs="Times New Roman"/>
          <w:sz w:val="28"/>
          <w:szCs w:val="28"/>
        </w:rPr>
        <w:t>202</w:t>
      </w:r>
      <w:r w:rsidR="00A84743">
        <w:rPr>
          <w:rFonts w:ascii="Times New Roman" w:hAnsi="Times New Roman" w:cs="Times New Roman"/>
          <w:sz w:val="28"/>
          <w:szCs w:val="28"/>
        </w:rPr>
        <w:t>_</w:t>
      </w:r>
      <w:r w:rsidR="008B0943" w:rsidRPr="008B09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4D40" w:rsidRPr="005B79BD">
        <w:rPr>
          <w:rFonts w:ascii="Times New Roman" w:hAnsi="Times New Roman" w:cs="Times New Roman"/>
          <w:sz w:val="28"/>
          <w:szCs w:val="28"/>
        </w:rPr>
        <w:t>, а в части взаиморасчетов – до их полного завершения.</w:t>
      </w:r>
    </w:p>
    <w:p w14:paraId="374537AC" w14:textId="2988BA94" w:rsidR="00975710" w:rsidRPr="005B79BD" w:rsidRDefault="00531BBA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40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. </w:t>
      </w:r>
      <w:r w:rsidR="00A04D40" w:rsidRPr="005B79BD">
        <w:rPr>
          <w:rFonts w:ascii="Times New Roman" w:hAnsi="Times New Roman" w:cs="Times New Roman"/>
          <w:sz w:val="28"/>
          <w:szCs w:val="28"/>
        </w:rPr>
        <w:t>Внесение изменений и дополнений в Д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оговор </w:t>
      </w:r>
      <w:r w:rsidR="00304BD6" w:rsidRPr="005B79BD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нормами </w:t>
      </w:r>
      <w:r w:rsidR="002F5FDD" w:rsidRPr="005B79BD">
        <w:rPr>
          <w:rFonts w:ascii="Times New Roman" w:hAnsi="Times New Roman" w:cs="Times New Roman"/>
          <w:sz w:val="28"/>
          <w:szCs w:val="28"/>
        </w:rPr>
        <w:t>з</w:t>
      </w:r>
      <w:r w:rsidR="00975710" w:rsidRPr="005B79BD">
        <w:rPr>
          <w:rFonts w:ascii="Times New Roman" w:hAnsi="Times New Roman" w:cs="Times New Roman"/>
          <w:sz w:val="28"/>
          <w:szCs w:val="28"/>
        </w:rPr>
        <w:t>аконодательств</w:t>
      </w:r>
      <w:r w:rsidR="00304BD6" w:rsidRPr="005B79BD">
        <w:rPr>
          <w:rFonts w:ascii="Times New Roman" w:hAnsi="Times New Roman" w:cs="Times New Roman"/>
          <w:sz w:val="28"/>
          <w:szCs w:val="28"/>
        </w:rPr>
        <w:t>а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B62A86" w:rsidRPr="005B79BD">
        <w:rPr>
          <w:rFonts w:ascii="Times New Roman" w:hAnsi="Times New Roman" w:cs="Times New Roman"/>
          <w:sz w:val="28"/>
          <w:szCs w:val="28"/>
        </w:rPr>
        <w:t>Р</w:t>
      </w:r>
      <w:r w:rsidR="00975710" w:rsidRPr="005B79BD">
        <w:rPr>
          <w:rFonts w:ascii="Times New Roman" w:hAnsi="Times New Roman" w:cs="Times New Roman"/>
          <w:sz w:val="28"/>
          <w:szCs w:val="28"/>
        </w:rPr>
        <w:t>еспублики Казахстан.</w:t>
      </w:r>
    </w:p>
    <w:p w14:paraId="75759434" w14:textId="5BAA8774" w:rsidR="00B62A86" w:rsidRPr="005A20FB" w:rsidRDefault="00531BBA" w:rsidP="00077F1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0FB">
        <w:rPr>
          <w:rFonts w:ascii="Times New Roman" w:hAnsi="Times New Roman" w:cs="Times New Roman"/>
          <w:sz w:val="26"/>
          <w:szCs w:val="26"/>
        </w:rPr>
        <w:t>41</w:t>
      </w:r>
      <w:r w:rsidR="00975710" w:rsidRPr="005A20FB">
        <w:rPr>
          <w:rFonts w:ascii="Times New Roman" w:hAnsi="Times New Roman" w:cs="Times New Roman"/>
          <w:sz w:val="26"/>
          <w:szCs w:val="26"/>
        </w:rPr>
        <w:t xml:space="preserve">. Все изменения и дополнения к </w:t>
      </w:r>
      <w:r w:rsidR="00304BD6" w:rsidRPr="005A20FB">
        <w:rPr>
          <w:rFonts w:ascii="Times New Roman" w:hAnsi="Times New Roman" w:cs="Times New Roman"/>
          <w:sz w:val="26"/>
          <w:szCs w:val="26"/>
        </w:rPr>
        <w:t>Д</w:t>
      </w:r>
      <w:r w:rsidR="00975710" w:rsidRPr="005A20FB">
        <w:rPr>
          <w:rFonts w:ascii="Times New Roman" w:hAnsi="Times New Roman" w:cs="Times New Roman"/>
          <w:sz w:val="26"/>
          <w:szCs w:val="26"/>
        </w:rPr>
        <w:t>оговору</w:t>
      </w:r>
      <w:r w:rsidR="00B62A86" w:rsidRPr="005A20FB">
        <w:rPr>
          <w:rFonts w:ascii="Times New Roman" w:hAnsi="Times New Roman" w:cs="Times New Roman"/>
          <w:sz w:val="26"/>
          <w:szCs w:val="26"/>
        </w:rPr>
        <w:t xml:space="preserve"> должны быть </w:t>
      </w:r>
      <w:r w:rsidR="00BE5530" w:rsidRPr="005A20FB">
        <w:rPr>
          <w:rFonts w:ascii="Times New Roman" w:hAnsi="Times New Roman" w:cs="Times New Roman"/>
          <w:sz w:val="26"/>
          <w:szCs w:val="26"/>
        </w:rPr>
        <w:t>совершены</w:t>
      </w:r>
      <w:r w:rsidR="00B62A86" w:rsidRPr="005A20FB">
        <w:rPr>
          <w:rFonts w:ascii="Times New Roman" w:hAnsi="Times New Roman" w:cs="Times New Roman"/>
          <w:sz w:val="26"/>
          <w:szCs w:val="26"/>
        </w:rPr>
        <w:t xml:space="preserve"> в письменной форме, оформлены</w:t>
      </w:r>
      <w:r w:rsidR="00357DF8" w:rsidRPr="005A20FB">
        <w:rPr>
          <w:rFonts w:ascii="Times New Roman" w:hAnsi="Times New Roman" w:cs="Times New Roman"/>
          <w:sz w:val="26"/>
          <w:szCs w:val="26"/>
        </w:rPr>
        <w:t xml:space="preserve"> </w:t>
      </w:r>
      <w:r w:rsidR="00B62A86" w:rsidRPr="005A20FB">
        <w:rPr>
          <w:rFonts w:ascii="Times New Roman" w:hAnsi="Times New Roman" w:cs="Times New Roman"/>
          <w:sz w:val="26"/>
          <w:szCs w:val="26"/>
        </w:rPr>
        <w:t xml:space="preserve">дополнительными соглашениями, подписаны уполномоченными представителями Сторон </w:t>
      </w:r>
      <w:r w:rsidR="0026297D" w:rsidRPr="005A20FB">
        <w:rPr>
          <w:rFonts w:ascii="Times New Roman" w:hAnsi="Times New Roman" w:cs="Times New Roman"/>
          <w:sz w:val="26"/>
          <w:szCs w:val="26"/>
        </w:rPr>
        <w:t>с</w:t>
      </w:r>
      <w:r w:rsidR="00B62A86" w:rsidRPr="005A20FB">
        <w:rPr>
          <w:rFonts w:ascii="Times New Roman" w:hAnsi="Times New Roman" w:cs="Times New Roman"/>
          <w:sz w:val="26"/>
          <w:szCs w:val="26"/>
        </w:rPr>
        <w:t xml:space="preserve"> </w:t>
      </w:r>
      <w:r w:rsidR="00304BD6" w:rsidRPr="005A20FB">
        <w:rPr>
          <w:rFonts w:ascii="Times New Roman" w:hAnsi="Times New Roman" w:cs="Times New Roman"/>
          <w:sz w:val="26"/>
          <w:szCs w:val="26"/>
        </w:rPr>
        <w:t>проставлением оттисков печатей</w:t>
      </w:r>
      <w:r w:rsidR="00975710" w:rsidRPr="005A20FB">
        <w:rPr>
          <w:rFonts w:ascii="Times New Roman" w:hAnsi="Times New Roman" w:cs="Times New Roman"/>
          <w:sz w:val="26"/>
          <w:szCs w:val="26"/>
        </w:rPr>
        <w:t xml:space="preserve"> </w:t>
      </w:r>
      <w:r w:rsidR="00FC6A94" w:rsidRPr="005A20FB">
        <w:rPr>
          <w:rFonts w:ascii="Times New Roman" w:hAnsi="Times New Roman" w:cs="Times New Roman"/>
          <w:sz w:val="26"/>
          <w:szCs w:val="26"/>
        </w:rPr>
        <w:t>Сторон.</w:t>
      </w:r>
    </w:p>
    <w:p w14:paraId="3AC37D1C" w14:textId="58FB6D06" w:rsidR="002F5FDD" w:rsidRPr="005B79BD" w:rsidRDefault="007A3D00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4</w:t>
      </w:r>
      <w:r w:rsidR="00531BBA" w:rsidRPr="005B79BD">
        <w:rPr>
          <w:rFonts w:ascii="Times New Roman" w:hAnsi="Times New Roman" w:cs="Times New Roman"/>
          <w:sz w:val="28"/>
          <w:szCs w:val="28"/>
        </w:rPr>
        <w:t>2</w:t>
      </w:r>
      <w:r w:rsidR="002F5FDD" w:rsidRPr="005B79BD">
        <w:rPr>
          <w:rFonts w:ascii="Times New Roman" w:hAnsi="Times New Roman" w:cs="Times New Roman"/>
          <w:sz w:val="28"/>
          <w:szCs w:val="28"/>
        </w:rPr>
        <w:t xml:space="preserve">. Все уведомления и другие сообщения, требуемые или предусмотренные по Договору, должны быть составлены в письменной форме. Все уведомления или сообщения считаются предоставленными Стороной должным образом, если они будут предоставлены нарочным либо отправленным по адресам, указанным в разделе </w:t>
      </w:r>
      <w:r w:rsidR="00663E79" w:rsidRPr="005B79BD">
        <w:rPr>
          <w:rFonts w:ascii="Times New Roman" w:hAnsi="Times New Roman" w:cs="Times New Roman"/>
          <w:sz w:val="28"/>
          <w:szCs w:val="28"/>
        </w:rPr>
        <w:t>1</w:t>
      </w:r>
      <w:r w:rsidR="00517C7C" w:rsidRPr="005B79BD">
        <w:rPr>
          <w:rFonts w:ascii="Times New Roman" w:hAnsi="Times New Roman" w:cs="Times New Roman"/>
          <w:sz w:val="28"/>
          <w:szCs w:val="28"/>
        </w:rPr>
        <w:t>2</w:t>
      </w:r>
      <w:r w:rsidR="002F5FDD" w:rsidRPr="005B79BD">
        <w:rPr>
          <w:rFonts w:ascii="Times New Roman" w:hAnsi="Times New Roman" w:cs="Times New Roman"/>
          <w:sz w:val="28"/>
          <w:szCs w:val="28"/>
        </w:rPr>
        <w:t xml:space="preserve"> Договора, курьером, заказным письмом с почтовым уведомлением, экспресс</w:t>
      </w:r>
      <w:r w:rsidR="00BB28A4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2F5FDD" w:rsidRPr="005B79BD">
        <w:rPr>
          <w:rFonts w:ascii="Times New Roman" w:hAnsi="Times New Roman" w:cs="Times New Roman"/>
          <w:sz w:val="28"/>
          <w:szCs w:val="28"/>
        </w:rPr>
        <w:t xml:space="preserve">почтой, </w:t>
      </w:r>
      <w:r w:rsidR="001F7798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="002F5FDD" w:rsidRPr="005B79BD">
        <w:rPr>
          <w:rFonts w:ascii="Times New Roman" w:hAnsi="Times New Roman" w:cs="Times New Roman"/>
          <w:sz w:val="28"/>
          <w:szCs w:val="28"/>
        </w:rPr>
        <w:t xml:space="preserve">с последующим предоставлением оригинала в течение </w:t>
      </w:r>
      <w:r w:rsidR="005B79BD">
        <w:rPr>
          <w:rFonts w:ascii="Times New Roman" w:hAnsi="Times New Roman" w:cs="Times New Roman"/>
          <w:sz w:val="28"/>
          <w:szCs w:val="28"/>
        </w:rPr>
        <w:t>10 (десяти</w:t>
      </w:r>
      <w:r w:rsidR="002F5FDD" w:rsidRPr="005B79BD">
        <w:rPr>
          <w:rFonts w:ascii="Times New Roman" w:hAnsi="Times New Roman" w:cs="Times New Roman"/>
          <w:sz w:val="28"/>
          <w:szCs w:val="28"/>
        </w:rPr>
        <w:t xml:space="preserve">) календарных дней с даты получения </w:t>
      </w:r>
      <w:r w:rsidR="001F779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2F5FDD" w:rsidRPr="005B79BD">
        <w:rPr>
          <w:rFonts w:ascii="Times New Roman" w:hAnsi="Times New Roman" w:cs="Times New Roman"/>
          <w:sz w:val="28"/>
          <w:szCs w:val="28"/>
        </w:rPr>
        <w:t>варианта.</w:t>
      </w:r>
    </w:p>
    <w:p w14:paraId="78A37C80" w14:textId="148101FB" w:rsidR="00975710" w:rsidRPr="005B79BD" w:rsidRDefault="007A3D00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4</w:t>
      </w:r>
      <w:r w:rsidR="00531BBA" w:rsidRPr="005B79BD">
        <w:rPr>
          <w:rFonts w:ascii="Times New Roman" w:hAnsi="Times New Roman" w:cs="Times New Roman"/>
          <w:sz w:val="28"/>
          <w:szCs w:val="28"/>
        </w:rPr>
        <w:t>3</w:t>
      </w:r>
      <w:r w:rsidR="002F5FDD" w:rsidRPr="005B79BD">
        <w:rPr>
          <w:rFonts w:ascii="Times New Roman" w:hAnsi="Times New Roman" w:cs="Times New Roman"/>
          <w:sz w:val="28"/>
          <w:szCs w:val="28"/>
        </w:rPr>
        <w:t xml:space="preserve">. </w:t>
      </w:r>
      <w:r w:rsidR="000A54D1">
        <w:rPr>
          <w:rFonts w:ascii="Times New Roman" w:hAnsi="Times New Roman" w:cs="Times New Roman"/>
          <w:sz w:val="28"/>
          <w:szCs w:val="28"/>
        </w:rPr>
        <w:t>Приложение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E50258">
        <w:rPr>
          <w:rFonts w:ascii="Times New Roman" w:hAnsi="Times New Roman" w:cs="Times New Roman"/>
          <w:sz w:val="28"/>
          <w:szCs w:val="28"/>
        </w:rPr>
        <w:t xml:space="preserve">к Договору </w:t>
      </w:r>
      <w:r w:rsidR="00975710" w:rsidRPr="005B79BD">
        <w:rPr>
          <w:rFonts w:ascii="Times New Roman" w:hAnsi="Times New Roman" w:cs="Times New Roman"/>
          <w:sz w:val="28"/>
          <w:szCs w:val="28"/>
        </w:rPr>
        <w:t>являются неотъемлем</w:t>
      </w:r>
      <w:r w:rsidR="001659A2" w:rsidRPr="005B79BD">
        <w:rPr>
          <w:rFonts w:ascii="Times New Roman" w:hAnsi="Times New Roman" w:cs="Times New Roman"/>
          <w:sz w:val="28"/>
          <w:szCs w:val="28"/>
        </w:rPr>
        <w:t>ой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част</w:t>
      </w:r>
      <w:r w:rsidR="001659A2" w:rsidRPr="005B79BD">
        <w:rPr>
          <w:rFonts w:ascii="Times New Roman" w:hAnsi="Times New Roman" w:cs="Times New Roman"/>
          <w:sz w:val="28"/>
          <w:szCs w:val="28"/>
        </w:rPr>
        <w:t>ью</w:t>
      </w:r>
      <w:r w:rsidR="00975710" w:rsidRPr="005B79BD">
        <w:rPr>
          <w:rFonts w:ascii="Times New Roman" w:hAnsi="Times New Roman" w:cs="Times New Roman"/>
          <w:sz w:val="28"/>
          <w:szCs w:val="28"/>
        </w:rPr>
        <w:t xml:space="preserve"> </w:t>
      </w:r>
      <w:r w:rsidR="00304BD6" w:rsidRPr="005B79BD">
        <w:rPr>
          <w:rFonts w:ascii="Times New Roman" w:hAnsi="Times New Roman" w:cs="Times New Roman"/>
          <w:sz w:val="28"/>
          <w:szCs w:val="28"/>
        </w:rPr>
        <w:t>Д</w:t>
      </w:r>
      <w:r w:rsidR="00975710" w:rsidRPr="005B79BD">
        <w:rPr>
          <w:rFonts w:ascii="Times New Roman" w:hAnsi="Times New Roman" w:cs="Times New Roman"/>
          <w:sz w:val="28"/>
          <w:szCs w:val="28"/>
        </w:rPr>
        <w:t>оговора.</w:t>
      </w:r>
    </w:p>
    <w:p w14:paraId="32EC38D5" w14:textId="3400B290" w:rsidR="00975710" w:rsidRPr="005B79BD" w:rsidRDefault="007A3D00" w:rsidP="00077F1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1B">
        <w:rPr>
          <w:rFonts w:ascii="Times New Roman" w:hAnsi="Times New Roman" w:cs="Times New Roman"/>
          <w:sz w:val="28"/>
          <w:szCs w:val="28"/>
        </w:rPr>
        <w:t>4</w:t>
      </w:r>
      <w:r w:rsidR="00517C7C" w:rsidRPr="00B4271B">
        <w:rPr>
          <w:rFonts w:ascii="Times New Roman" w:hAnsi="Times New Roman" w:cs="Times New Roman"/>
          <w:sz w:val="28"/>
          <w:szCs w:val="28"/>
        </w:rPr>
        <w:t>4</w:t>
      </w:r>
      <w:r w:rsidR="00975710" w:rsidRPr="00B4271B">
        <w:rPr>
          <w:rFonts w:ascii="Times New Roman" w:hAnsi="Times New Roman" w:cs="Times New Roman"/>
          <w:sz w:val="28"/>
          <w:szCs w:val="28"/>
        </w:rPr>
        <w:t xml:space="preserve">. </w:t>
      </w:r>
      <w:r w:rsidR="00304BD6" w:rsidRPr="00B4271B">
        <w:rPr>
          <w:rFonts w:ascii="Times New Roman" w:hAnsi="Times New Roman" w:cs="Times New Roman"/>
          <w:sz w:val="28"/>
          <w:szCs w:val="28"/>
        </w:rPr>
        <w:t>Д</w:t>
      </w:r>
      <w:r w:rsidR="00975710" w:rsidRPr="00B4271B">
        <w:rPr>
          <w:rFonts w:ascii="Times New Roman" w:hAnsi="Times New Roman" w:cs="Times New Roman"/>
          <w:sz w:val="28"/>
          <w:szCs w:val="28"/>
        </w:rPr>
        <w:t xml:space="preserve">оговор составлен в </w:t>
      </w:r>
      <w:r w:rsidR="005941D5">
        <w:rPr>
          <w:rFonts w:ascii="Times New Roman" w:hAnsi="Times New Roman" w:cs="Times New Roman"/>
          <w:sz w:val="28"/>
          <w:szCs w:val="28"/>
        </w:rPr>
        <w:t>двух</w:t>
      </w:r>
      <w:r w:rsidR="00975710" w:rsidRPr="00B4271B">
        <w:rPr>
          <w:rFonts w:ascii="Times New Roman" w:hAnsi="Times New Roman" w:cs="Times New Roman"/>
          <w:sz w:val="28"/>
          <w:szCs w:val="28"/>
        </w:rPr>
        <w:t xml:space="preserve"> экземплярах, имеющих равную юридическую силу</w:t>
      </w:r>
      <w:r w:rsidR="005941D5">
        <w:rPr>
          <w:rFonts w:ascii="Times New Roman" w:hAnsi="Times New Roman" w:cs="Times New Roman"/>
          <w:sz w:val="28"/>
          <w:szCs w:val="28"/>
        </w:rPr>
        <w:t>,</w:t>
      </w:r>
      <w:r w:rsidR="00975710" w:rsidRPr="00B4271B">
        <w:rPr>
          <w:rFonts w:ascii="Times New Roman" w:hAnsi="Times New Roman" w:cs="Times New Roman"/>
          <w:sz w:val="28"/>
          <w:szCs w:val="28"/>
        </w:rPr>
        <w:t xml:space="preserve"> по </w:t>
      </w:r>
      <w:r w:rsidR="005941D5">
        <w:rPr>
          <w:rFonts w:ascii="Times New Roman" w:hAnsi="Times New Roman" w:cs="Times New Roman"/>
          <w:sz w:val="28"/>
          <w:szCs w:val="28"/>
        </w:rPr>
        <w:t>одному</w:t>
      </w:r>
      <w:r w:rsidR="00975710" w:rsidRPr="00B4271B">
        <w:rPr>
          <w:rFonts w:ascii="Times New Roman" w:hAnsi="Times New Roman" w:cs="Times New Roman"/>
          <w:sz w:val="28"/>
          <w:szCs w:val="28"/>
        </w:rPr>
        <w:t xml:space="preserve"> для каждой из Сторон.</w:t>
      </w:r>
    </w:p>
    <w:p w14:paraId="2B4D0072" w14:textId="77777777" w:rsidR="00AE6AF4" w:rsidRPr="00A75903" w:rsidRDefault="00AE6AF4" w:rsidP="00304BD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6F0AD" w14:textId="77777777" w:rsidR="008B0943" w:rsidRDefault="00AB1571" w:rsidP="008B0943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A3D00" w:rsidRPr="005B7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C6A94" w:rsidRPr="005B7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Адреса, реквизиты и подписи Сторон:</w:t>
      </w:r>
    </w:p>
    <w:p w14:paraId="726A0C8C" w14:textId="77777777" w:rsidR="00E50258" w:rsidRPr="00A4014B" w:rsidRDefault="00E50258" w:rsidP="008B0943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0323FD5" w14:textId="7A4881FA" w:rsidR="00A33C62" w:rsidRPr="00861765" w:rsidRDefault="00A33C62" w:rsidP="00A33C62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79B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Заказчик:            </w:t>
      </w:r>
      <w:r w:rsidR="00A4088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</w:t>
      </w:r>
      <w:r w:rsidR="00A4088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A40884" w:rsidRPr="0086176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</w:t>
      </w:r>
      <w:r w:rsidR="00170127" w:rsidRPr="0086176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61765">
        <w:rPr>
          <w:rFonts w:ascii="Times New Roman" w:hAnsi="Times New Roman" w:cs="Times New Roman"/>
          <w:b/>
          <w:sz w:val="28"/>
          <w:szCs w:val="28"/>
          <w:lang w:val="kk-KZ"/>
        </w:rPr>
        <w:t>Исполнитель:</w:t>
      </w:r>
    </w:p>
    <w:p w14:paraId="4CBF12E8" w14:textId="44C8B290" w:rsidR="00A33C62" w:rsidRDefault="00E927EF" w:rsidP="00A33C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A8474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12FA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1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D4">
        <w:rPr>
          <w:rFonts w:ascii="Times New Roman" w:hAnsi="Times New Roman" w:cs="Times New Roman"/>
          <w:b/>
          <w:sz w:val="28"/>
          <w:szCs w:val="28"/>
        </w:rPr>
        <w:t xml:space="preserve">            ________________ </w:t>
      </w:r>
    </w:p>
    <w:p w14:paraId="59453169" w14:textId="3235C2ED" w:rsidR="00A33C62" w:rsidRPr="005B79BD" w:rsidRDefault="00A33C62" w:rsidP="00A33C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мп</w:t>
      </w:r>
      <w:r w:rsidRPr="005B79BD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32037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12FA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20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9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мп</w:t>
      </w:r>
    </w:p>
    <w:p w14:paraId="65CA7A06" w14:textId="77777777" w:rsidR="00A4014B" w:rsidRDefault="00A4014B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27711B5" w14:textId="77777777" w:rsidR="00A84743" w:rsidRDefault="00A8474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CEF2CF7" w14:textId="77777777" w:rsidR="00A84743" w:rsidRDefault="00A8474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E9CBBE6" w14:textId="77777777" w:rsidR="00A84743" w:rsidRDefault="00A8474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DE13AEC" w14:textId="77777777" w:rsidR="00A84743" w:rsidRDefault="00A8474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49E5DCD" w14:textId="77777777" w:rsidR="00A84743" w:rsidRDefault="00A8474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A817B3A" w14:textId="77777777" w:rsidR="00A84743" w:rsidRDefault="00A8474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546166B7" w14:textId="77777777" w:rsidR="00A84743" w:rsidRDefault="00A8474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7AE640E" w14:textId="77777777" w:rsidR="00A84743" w:rsidRDefault="00A8474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841444E" w14:textId="77777777" w:rsidR="00A84743" w:rsidRDefault="00A8474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AE6284C" w14:textId="77777777" w:rsidR="00A84743" w:rsidRDefault="00A8474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2AA4BBC9" w14:textId="77777777" w:rsidR="00A84743" w:rsidRDefault="00A8474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CC4CF23" w14:textId="77777777" w:rsidR="00A84743" w:rsidRDefault="00A8474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E3EAD0F" w14:textId="341C03EA" w:rsidR="00B96B3E" w:rsidRPr="00A75903" w:rsidRDefault="00A75903" w:rsidP="00E50258">
      <w:pPr>
        <w:pStyle w:val="a7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Приложение</w:t>
      </w:r>
      <w:r w:rsidR="005877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58203AC" w14:textId="77777777" w:rsidR="007A3D00" w:rsidRPr="005B79BD" w:rsidRDefault="007A3D00" w:rsidP="00E50258">
      <w:pPr>
        <w:pStyle w:val="a7"/>
        <w:ind w:left="4395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B79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 </w:t>
      </w:r>
      <w:r w:rsidR="00B33A3D">
        <w:rPr>
          <w:rFonts w:ascii="Times New Roman" w:eastAsia="Calibri" w:hAnsi="Times New Roman" w:cs="Times New Roman"/>
          <w:sz w:val="28"/>
          <w:szCs w:val="28"/>
          <w:lang w:val="kk-KZ"/>
        </w:rPr>
        <w:t>Д</w:t>
      </w:r>
      <w:r w:rsidRPr="005B79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оговору на </w:t>
      </w:r>
      <w:r w:rsidRPr="005B79BD">
        <w:rPr>
          <w:rFonts w:ascii="Times New Roman" w:hAnsi="Times New Roman" w:cs="Times New Roman"/>
          <w:sz w:val="28"/>
          <w:szCs w:val="28"/>
        </w:rPr>
        <w:t>оказание услуг по таможенному декларированию грузов  на международных пунктах пропуска</w:t>
      </w:r>
      <w:r w:rsidRPr="005B79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27D3B4A1" w14:textId="0A5B7A28" w:rsidR="007A3D00" w:rsidRPr="005B79BD" w:rsidRDefault="007A3D00" w:rsidP="00E50258">
      <w:pPr>
        <w:pStyle w:val="a7"/>
        <w:ind w:left="4395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eastAsia="Calibri" w:hAnsi="Times New Roman" w:cs="Times New Roman"/>
          <w:sz w:val="28"/>
          <w:szCs w:val="28"/>
          <w:lang w:val="kk-KZ"/>
        </w:rPr>
        <w:t>от ___ ___</w:t>
      </w:r>
      <w:r w:rsidR="00E50258">
        <w:rPr>
          <w:rFonts w:ascii="Times New Roman" w:eastAsia="Calibri" w:hAnsi="Times New Roman" w:cs="Times New Roman"/>
          <w:sz w:val="28"/>
          <w:szCs w:val="28"/>
          <w:lang w:val="kk-KZ"/>
        </w:rPr>
        <w:t>_____</w:t>
      </w:r>
      <w:r w:rsidRPr="005B79BD">
        <w:rPr>
          <w:rFonts w:ascii="Times New Roman" w:eastAsia="Calibri" w:hAnsi="Times New Roman" w:cs="Times New Roman"/>
          <w:sz w:val="28"/>
          <w:szCs w:val="28"/>
          <w:lang w:val="kk-KZ"/>
        </w:rPr>
        <w:t>___ 20___г. №_____</w:t>
      </w:r>
      <w:r w:rsidR="00E50258">
        <w:rPr>
          <w:rFonts w:ascii="Times New Roman" w:eastAsia="Calibri" w:hAnsi="Times New Roman" w:cs="Times New Roman"/>
          <w:sz w:val="28"/>
          <w:szCs w:val="28"/>
          <w:lang w:val="kk-KZ"/>
        </w:rPr>
        <w:t>_</w:t>
      </w:r>
      <w:r w:rsidRPr="005B79BD">
        <w:rPr>
          <w:rFonts w:ascii="Times New Roman" w:eastAsia="Calibri" w:hAnsi="Times New Roman" w:cs="Times New Roman"/>
          <w:sz w:val="28"/>
          <w:szCs w:val="28"/>
          <w:lang w:val="kk-KZ"/>
        </w:rPr>
        <w:t>___</w:t>
      </w:r>
    </w:p>
    <w:p w14:paraId="7FC5417A" w14:textId="77777777" w:rsidR="00C55F66" w:rsidRPr="005B79BD" w:rsidRDefault="00C55F66" w:rsidP="00E50258">
      <w:pPr>
        <w:spacing w:line="0" w:lineRule="atLeast"/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DDFFA" w14:textId="77777777" w:rsidR="00AB1571" w:rsidRPr="00A67ED0" w:rsidRDefault="00C55F66" w:rsidP="00A67ED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ED0">
        <w:rPr>
          <w:rFonts w:ascii="Times New Roman" w:hAnsi="Times New Roman" w:cs="Times New Roman"/>
          <w:b/>
          <w:sz w:val="28"/>
          <w:szCs w:val="28"/>
        </w:rPr>
        <w:t>Перечень меж</w:t>
      </w:r>
      <w:r w:rsidR="00AB1571" w:rsidRPr="00A67ED0">
        <w:rPr>
          <w:rFonts w:ascii="Times New Roman" w:hAnsi="Times New Roman" w:cs="Times New Roman"/>
          <w:b/>
          <w:sz w:val="28"/>
          <w:szCs w:val="28"/>
        </w:rPr>
        <w:t>дународ</w:t>
      </w:r>
      <w:r w:rsidR="00F1623C" w:rsidRPr="00A67ED0">
        <w:rPr>
          <w:rFonts w:ascii="Times New Roman" w:hAnsi="Times New Roman" w:cs="Times New Roman"/>
          <w:b/>
          <w:sz w:val="28"/>
          <w:szCs w:val="28"/>
        </w:rPr>
        <w:t xml:space="preserve">ных </w:t>
      </w:r>
      <w:r w:rsidR="00AB1571" w:rsidRPr="00A67ED0">
        <w:rPr>
          <w:rFonts w:ascii="Times New Roman" w:hAnsi="Times New Roman" w:cs="Times New Roman"/>
          <w:b/>
          <w:sz w:val="28"/>
          <w:szCs w:val="28"/>
        </w:rPr>
        <w:t>пунктов пропуска</w:t>
      </w:r>
    </w:p>
    <w:p w14:paraId="0B366100" w14:textId="77777777" w:rsidR="00953229" w:rsidRPr="00A67ED0" w:rsidRDefault="006F5633" w:rsidP="00A67ED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ED0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 w:rsidR="008033EF" w:rsidRPr="00A67ED0">
        <w:rPr>
          <w:rFonts w:ascii="Times New Roman" w:hAnsi="Times New Roman" w:cs="Times New Roman"/>
          <w:b/>
          <w:sz w:val="28"/>
          <w:szCs w:val="28"/>
        </w:rPr>
        <w:t>таможенную</w:t>
      </w:r>
      <w:r w:rsidRPr="00A67ED0">
        <w:rPr>
          <w:rFonts w:ascii="Times New Roman" w:hAnsi="Times New Roman" w:cs="Times New Roman"/>
          <w:b/>
          <w:sz w:val="28"/>
          <w:szCs w:val="28"/>
        </w:rPr>
        <w:t xml:space="preserve"> границу Таможенного Союза</w:t>
      </w:r>
    </w:p>
    <w:p w14:paraId="4033F50C" w14:textId="77777777" w:rsidR="00C55F66" w:rsidRPr="005B79BD" w:rsidRDefault="00C55F66" w:rsidP="00A67ED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CA21B" w14:textId="77777777" w:rsidR="00C55F66" w:rsidRPr="005B79BD" w:rsidRDefault="00C55F66" w:rsidP="00C55F66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Станция Сары-Агаш</w:t>
      </w:r>
    </w:p>
    <w:p w14:paraId="60CD5A5A" w14:textId="77777777" w:rsidR="00BB28A4" w:rsidRPr="005B79BD" w:rsidRDefault="00BB28A4" w:rsidP="00C55F66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Морской порт Курык</w:t>
      </w:r>
    </w:p>
    <w:p w14:paraId="411009CF" w14:textId="77777777" w:rsidR="00C55F66" w:rsidRPr="005B79BD" w:rsidRDefault="00C55F66" w:rsidP="00C55F66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Станция Бейнеу</w:t>
      </w:r>
    </w:p>
    <w:p w14:paraId="1F551F3F" w14:textId="77777777" w:rsidR="00C55F66" w:rsidRPr="005B79BD" w:rsidRDefault="00C55F66" w:rsidP="00C55F66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Станция Болашак</w:t>
      </w:r>
    </w:p>
    <w:p w14:paraId="1F9C6D95" w14:textId="77777777" w:rsidR="00C55F66" w:rsidRPr="005B79BD" w:rsidRDefault="00C55F66" w:rsidP="00C55F66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Станция Достык</w:t>
      </w:r>
    </w:p>
    <w:p w14:paraId="4F24C1B9" w14:textId="77777777" w:rsidR="00C55F66" w:rsidRDefault="00C55F66" w:rsidP="00C55F66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79BD">
        <w:rPr>
          <w:rFonts w:ascii="Times New Roman" w:hAnsi="Times New Roman" w:cs="Times New Roman"/>
          <w:sz w:val="28"/>
          <w:szCs w:val="28"/>
        </w:rPr>
        <w:t>Станция Алтынколь</w:t>
      </w:r>
    </w:p>
    <w:p w14:paraId="6D9A225B" w14:textId="77777777" w:rsidR="005A20FB" w:rsidRDefault="005A20FB" w:rsidP="005A20FB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460E93F" w14:textId="77777777" w:rsidR="00A67ED0" w:rsidRPr="005B79BD" w:rsidRDefault="00A67ED0" w:rsidP="00A67ED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0F040" w14:textId="77777777" w:rsidR="00A67ED0" w:rsidRPr="005B79BD" w:rsidRDefault="00A67ED0" w:rsidP="00A67ED0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Заказчик:                                          </w:t>
      </w:r>
      <w:r w:rsidRPr="005B79B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5B79B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B53F0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247B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5B79BD">
        <w:rPr>
          <w:rFonts w:ascii="Times New Roman" w:hAnsi="Times New Roman" w:cs="Times New Roman"/>
          <w:b/>
          <w:sz w:val="28"/>
          <w:szCs w:val="28"/>
        </w:rPr>
        <w:t>Исполнитель:</w:t>
      </w:r>
    </w:p>
    <w:p w14:paraId="546DA356" w14:textId="77777777" w:rsidR="00A67ED0" w:rsidRPr="005B79BD" w:rsidRDefault="00A67ED0" w:rsidP="00A67ED0">
      <w:pPr>
        <w:spacing w:after="0"/>
        <w:ind w:left="2124" w:firstLine="708"/>
        <w:contextualSpacing/>
        <w:rPr>
          <w:rFonts w:ascii="Times New Roman" w:hAnsi="Times New Roman" w:cs="Times New Roman"/>
          <w:sz w:val="28"/>
          <w:szCs w:val="28"/>
        </w:rPr>
      </w:pPr>
    </w:p>
    <w:p w14:paraId="0D1FFD27" w14:textId="097E3187" w:rsidR="00A67ED0" w:rsidRPr="005B79BD" w:rsidRDefault="00A67ED0" w:rsidP="00A67ED0">
      <w:pPr>
        <w:rPr>
          <w:rFonts w:ascii="Times New Roman" w:hAnsi="Times New Roman" w:cs="Times New Roman"/>
          <w:b/>
          <w:sz w:val="28"/>
          <w:szCs w:val="28"/>
        </w:rPr>
      </w:pPr>
      <w:r w:rsidRPr="005B79BD">
        <w:rPr>
          <w:rFonts w:ascii="Times New Roman" w:hAnsi="Times New Roman" w:cs="Times New Roman"/>
          <w:b/>
          <w:sz w:val="28"/>
          <w:szCs w:val="28"/>
        </w:rPr>
        <w:t>__________</w:t>
      </w:r>
      <w:r w:rsidR="00B53F07">
        <w:rPr>
          <w:rFonts w:ascii="Times New Roman" w:hAnsi="Times New Roman" w:cs="Times New Roman"/>
          <w:b/>
          <w:sz w:val="28"/>
          <w:szCs w:val="28"/>
        </w:rPr>
        <w:t>__</w:t>
      </w:r>
      <w:r w:rsidRPr="005B79BD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5B7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7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B79BD">
        <w:rPr>
          <w:rFonts w:ascii="Times New Roman" w:hAnsi="Times New Roman" w:cs="Times New Roman"/>
          <w:b/>
          <w:sz w:val="28"/>
          <w:szCs w:val="28"/>
        </w:rPr>
        <w:t>_________</w:t>
      </w:r>
      <w:r w:rsidR="00B53F07">
        <w:rPr>
          <w:rFonts w:ascii="Times New Roman" w:hAnsi="Times New Roman" w:cs="Times New Roman"/>
          <w:b/>
          <w:sz w:val="28"/>
          <w:szCs w:val="28"/>
        </w:rPr>
        <w:t>___</w:t>
      </w:r>
      <w:r w:rsidRPr="005B79BD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073E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3F6BA8" w14:textId="77777777" w:rsidR="00A67ED0" w:rsidRPr="005B79BD" w:rsidRDefault="00A67ED0" w:rsidP="00A67E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мп</w:t>
      </w:r>
      <w:r w:rsidRPr="005B79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B53F0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мп</w:t>
      </w:r>
      <w:r w:rsidRPr="005B79B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F11BF21" w14:textId="77777777" w:rsidR="00BB28A4" w:rsidRPr="00A67ED0" w:rsidRDefault="00BB28A4" w:rsidP="00A67ED0">
      <w:pPr>
        <w:rPr>
          <w:rFonts w:ascii="Times New Roman" w:eastAsia="Calibri" w:hAnsi="Times New Roman" w:cs="Times New Roman"/>
          <w:strike/>
          <w:sz w:val="28"/>
          <w:szCs w:val="28"/>
        </w:rPr>
      </w:pPr>
    </w:p>
    <w:sectPr w:rsidR="00BB28A4" w:rsidRPr="00A67ED0" w:rsidSect="00A75903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265"/>
    <w:multiLevelType w:val="multilevel"/>
    <w:tmpl w:val="E16A56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38A46FA"/>
    <w:multiLevelType w:val="hybridMultilevel"/>
    <w:tmpl w:val="C25830BA"/>
    <w:lvl w:ilvl="0" w:tplc="DEAC0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063EB"/>
    <w:multiLevelType w:val="hybridMultilevel"/>
    <w:tmpl w:val="32020874"/>
    <w:lvl w:ilvl="0" w:tplc="5296A3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6275"/>
    <w:multiLevelType w:val="multilevel"/>
    <w:tmpl w:val="CCE4DB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6AD5860"/>
    <w:multiLevelType w:val="hybridMultilevel"/>
    <w:tmpl w:val="603EAB2C"/>
    <w:lvl w:ilvl="0" w:tplc="454E4040">
      <w:start w:val="1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15D5967"/>
    <w:multiLevelType w:val="multilevel"/>
    <w:tmpl w:val="2E84F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AAC730D"/>
    <w:multiLevelType w:val="hybridMultilevel"/>
    <w:tmpl w:val="C7EE9574"/>
    <w:lvl w:ilvl="0" w:tplc="DEA4B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6533D5"/>
    <w:multiLevelType w:val="hybridMultilevel"/>
    <w:tmpl w:val="3788B1EE"/>
    <w:lvl w:ilvl="0" w:tplc="8856C93A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806E4E"/>
    <w:multiLevelType w:val="hybridMultilevel"/>
    <w:tmpl w:val="9DF8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071252">
    <w:abstractNumId w:val="8"/>
  </w:num>
  <w:num w:numId="2" w16cid:durableId="1759405327">
    <w:abstractNumId w:val="2"/>
  </w:num>
  <w:num w:numId="3" w16cid:durableId="1031758036">
    <w:abstractNumId w:val="6"/>
  </w:num>
  <w:num w:numId="4" w16cid:durableId="29888610">
    <w:abstractNumId w:val="3"/>
  </w:num>
  <w:num w:numId="5" w16cid:durableId="368991150">
    <w:abstractNumId w:val="5"/>
  </w:num>
  <w:num w:numId="6" w16cid:durableId="2081515778">
    <w:abstractNumId w:val="0"/>
  </w:num>
  <w:num w:numId="7" w16cid:durableId="315887872">
    <w:abstractNumId w:val="4"/>
  </w:num>
  <w:num w:numId="8" w16cid:durableId="1667439143">
    <w:abstractNumId w:val="7"/>
  </w:num>
  <w:num w:numId="9" w16cid:durableId="146712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F1E"/>
    <w:rsid w:val="00007D6F"/>
    <w:rsid w:val="000125FE"/>
    <w:rsid w:val="00025912"/>
    <w:rsid w:val="00031959"/>
    <w:rsid w:val="0003599D"/>
    <w:rsid w:val="00052C28"/>
    <w:rsid w:val="00053FB1"/>
    <w:rsid w:val="0005593E"/>
    <w:rsid w:val="00063251"/>
    <w:rsid w:val="00063290"/>
    <w:rsid w:val="0006444F"/>
    <w:rsid w:val="0007105D"/>
    <w:rsid w:val="00072CD2"/>
    <w:rsid w:val="00073ED4"/>
    <w:rsid w:val="00077F17"/>
    <w:rsid w:val="00084685"/>
    <w:rsid w:val="000935FF"/>
    <w:rsid w:val="000A54D1"/>
    <w:rsid w:val="000A783B"/>
    <w:rsid w:val="000C2E4C"/>
    <w:rsid w:val="000C3628"/>
    <w:rsid w:val="000C792F"/>
    <w:rsid w:val="000D2465"/>
    <w:rsid w:val="000E526A"/>
    <w:rsid w:val="000E6F51"/>
    <w:rsid w:val="000F2A37"/>
    <w:rsid w:val="000F6C0E"/>
    <w:rsid w:val="00116030"/>
    <w:rsid w:val="00120B23"/>
    <w:rsid w:val="00123C27"/>
    <w:rsid w:val="00123CC5"/>
    <w:rsid w:val="00124A0C"/>
    <w:rsid w:val="00132751"/>
    <w:rsid w:val="0014076A"/>
    <w:rsid w:val="00146F02"/>
    <w:rsid w:val="001500B8"/>
    <w:rsid w:val="00150679"/>
    <w:rsid w:val="00152DB9"/>
    <w:rsid w:val="00155C3B"/>
    <w:rsid w:val="00156B20"/>
    <w:rsid w:val="00157FC6"/>
    <w:rsid w:val="001651E5"/>
    <w:rsid w:val="001659A2"/>
    <w:rsid w:val="00170127"/>
    <w:rsid w:val="0017071F"/>
    <w:rsid w:val="00175BE5"/>
    <w:rsid w:val="00175F64"/>
    <w:rsid w:val="00184D81"/>
    <w:rsid w:val="00184FD9"/>
    <w:rsid w:val="00186977"/>
    <w:rsid w:val="00193ED8"/>
    <w:rsid w:val="001978B8"/>
    <w:rsid w:val="001B4777"/>
    <w:rsid w:val="001C0B62"/>
    <w:rsid w:val="001C5C6D"/>
    <w:rsid w:val="001D60F6"/>
    <w:rsid w:val="001E0C7A"/>
    <w:rsid w:val="001E1F03"/>
    <w:rsid w:val="001E4CE2"/>
    <w:rsid w:val="001E581B"/>
    <w:rsid w:val="001E74ED"/>
    <w:rsid w:val="001F0778"/>
    <w:rsid w:val="001F2962"/>
    <w:rsid w:val="001F4791"/>
    <w:rsid w:val="001F7798"/>
    <w:rsid w:val="00210577"/>
    <w:rsid w:val="00230E5C"/>
    <w:rsid w:val="00231A96"/>
    <w:rsid w:val="00243706"/>
    <w:rsid w:val="00243C8F"/>
    <w:rsid w:val="00247343"/>
    <w:rsid w:val="00247BAE"/>
    <w:rsid w:val="0026100E"/>
    <w:rsid w:val="0026297D"/>
    <w:rsid w:val="00263EFB"/>
    <w:rsid w:val="00285AAF"/>
    <w:rsid w:val="00286639"/>
    <w:rsid w:val="002910C6"/>
    <w:rsid w:val="00291232"/>
    <w:rsid w:val="0029445C"/>
    <w:rsid w:val="0029501F"/>
    <w:rsid w:val="002975B2"/>
    <w:rsid w:val="002B0C94"/>
    <w:rsid w:val="002B12F4"/>
    <w:rsid w:val="002B7CA2"/>
    <w:rsid w:val="002C6A6D"/>
    <w:rsid w:val="002C7C14"/>
    <w:rsid w:val="002D229C"/>
    <w:rsid w:val="002E1F95"/>
    <w:rsid w:val="002E486A"/>
    <w:rsid w:val="002F1134"/>
    <w:rsid w:val="002F5E72"/>
    <w:rsid w:val="002F5FDD"/>
    <w:rsid w:val="002F78D8"/>
    <w:rsid w:val="003000DA"/>
    <w:rsid w:val="003001BD"/>
    <w:rsid w:val="00304BD6"/>
    <w:rsid w:val="0030679C"/>
    <w:rsid w:val="0031095D"/>
    <w:rsid w:val="0032037B"/>
    <w:rsid w:val="00321627"/>
    <w:rsid w:val="00326525"/>
    <w:rsid w:val="00340995"/>
    <w:rsid w:val="00351E65"/>
    <w:rsid w:val="00356412"/>
    <w:rsid w:val="00357DF8"/>
    <w:rsid w:val="00362977"/>
    <w:rsid w:val="00391AA1"/>
    <w:rsid w:val="00391F85"/>
    <w:rsid w:val="003A2A47"/>
    <w:rsid w:val="003A3744"/>
    <w:rsid w:val="003A7FCD"/>
    <w:rsid w:val="003B6979"/>
    <w:rsid w:val="003C1063"/>
    <w:rsid w:val="003D39DA"/>
    <w:rsid w:val="003D3B77"/>
    <w:rsid w:val="003E0472"/>
    <w:rsid w:val="003E213E"/>
    <w:rsid w:val="003E62B9"/>
    <w:rsid w:val="003E6A5B"/>
    <w:rsid w:val="003E6CE7"/>
    <w:rsid w:val="003F0EF0"/>
    <w:rsid w:val="003F1A9B"/>
    <w:rsid w:val="003F24B2"/>
    <w:rsid w:val="00417854"/>
    <w:rsid w:val="0042470F"/>
    <w:rsid w:val="004330B6"/>
    <w:rsid w:val="004440D7"/>
    <w:rsid w:val="0044551F"/>
    <w:rsid w:val="004511B9"/>
    <w:rsid w:val="00456D62"/>
    <w:rsid w:val="00465D16"/>
    <w:rsid w:val="00466416"/>
    <w:rsid w:val="00471EBC"/>
    <w:rsid w:val="00471F1E"/>
    <w:rsid w:val="00473855"/>
    <w:rsid w:val="00475A03"/>
    <w:rsid w:val="00476B9E"/>
    <w:rsid w:val="00477F70"/>
    <w:rsid w:val="00483B48"/>
    <w:rsid w:val="004870E4"/>
    <w:rsid w:val="00491E15"/>
    <w:rsid w:val="00493DD4"/>
    <w:rsid w:val="004A5442"/>
    <w:rsid w:val="004A6D72"/>
    <w:rsid w:val="004B2C9E"/>
    <w:rsid w:val="004C5A80"/>
    <w:rsid w:val="004D1206"/>
    <w:rsid w:val="004D4B93"/>
    <w:rsid w:val="004E0752"/>
    <w:rsid w:val="004E0950"/>
    <w:rsid w:val="004E2BEF"/>
    <w:rsid w:val="004E4CC6"/>
    <w:rsid w:val="00512FAB"/>
    <w:rsid w:val="005171D6"/>
    <w:rsid w:val="00517C7C"/>
    <w:rsid w:val="00525038"/>
    <w:rsid w:val="00531BBA"/>
    <w:rsid w:val="00546B52"/>
    <w:rsid w:val="00550062"/>
    <w:rsid w:val="005572B2"/>
    <w:rsid w:val="00561E61"/>
    <w:rsid w:val="00572774"/>
    <w:rsid w:val="00574C61"/>
    <w:rsid w:val="005877B5"/>
    <w:rsid w:val="00591E07"/>
    <w:rsid w:val="005941D5"/>
    <w:rsid w:val="00597AB9"/>
    <w:rsid w:val="005A08A4"/>
    <w:rsid w:val="005A20FB"/>
    <w:rsid w:val="005B39B1"/>
    <w:rsid w:val="005B79BD"/>
    <w:rsid w:val="005C5233"/>
    <w:rsid w:val="005C5439"/>
    <w:rsid w:val="005D1263"/>
    <w:rsid w:val="005E42C0"/>
    <w:rsid w:val="005F6427"/>
    <w:rsid w:val="006027F1"/>
    <w:rsid w:val="0060425C"/>
    <w:rsid w:val="006149F9"/>
    <w:rsid w:val="00622B74"/>
    <w:rsid w:val="00623760"/>
    <w:rsid w:val="006312E4"/>
    <w:rsid w:val="00641490"/>
    <w:rsid w:val="00642094"/>
    <w:rsid w:val="00650AC1"/>
    <w:rsid w:val="0065343F"/>
    <w:rsid w:val="0065592A"/>
    <w:rsid w:val="00660F80"/>
    <w:rsid w:val="00663560"/>
    <w:rsid w:val="00663E79"/>
    <w:rsid w:val="00665653"/>
    <w:rsid w:val="00665FFB"/>
    <w:rsid w:val="0067019C"/>
    <w:rsid w:val="00682CE4"/>
    <w:rsid w:val="00693744"/>
    <w:rsid w:val="006A27A1"/>
    <w:rsid w:val="006A6E2E"/>
    <w:rsid w:val="006D2C42"/>
    <w:rsid w:val="006D3189"/>
    <w:rsid w:val="006F10AE"/>
    <w:rsid w:val="006F4C2D"/>
    <w:rsid w:val="006F5633"/>
    <w:rsid w:val="007028A7"/>
    <w:rsid w:val="007061B1"/>
    <w:rsid w:val="00721416"/>
    <w:rsid w:val="00721F2C"/>
    <w:rsid w:val="00726FB6"/>
    <w:rsid w:val="0073032F"/>
    <w:rsid w:val="00737E20"/>
    <w:rsid w:val="0074251A"/>
    <w:rsid w:val="007434DE"/>
    <w:rsid w:val="00746975"/>
    <w:rsid w:val="007470E9"/>
    <w:rsid w:val="007523C5"/>
    <w:rsid w:val="007525BA"/>
    <w:rsid w:val="00774251"/>
    <w:rsid w:val="00780EC0"/>
    <w:rsid w:val="00781DAE"/>
    <w:rsid w:val="00792643"/>
    <w:rsid w:val="007A3D00"/>
    <w:rsid w:val="007A4F5F"/>
    <w:rsid w:val="007A6C7F"/>
    <w:rsid w:val="007B212D"/>
    <w:rsid w:val="007B355D"/>
    <w:rsid w:val="007B7ED5"/>
    <w:rsid w:val="007D695F"/>
    <w:rsid w:val="007E1B1F"/>
    <w:rsid w:val="007E42D3"/>
    <w:rsid w:val="007E43C1"/>
    <w:rsid w:val="007E4EF3"/>
    <w:rsid w:val="007E57C1"/>
    <w:rsid w:val="007F4E6D"/>
    <w:rsid w:val="008029BE"/>
    <w:rsid w:val="008033EF"/>
    <w:rsid w:val="008037D6"/>
    <w:rsid w:val="008059B3"/>
    <w:rsid w:val="00814112"/>
    <w:rsid w:val="00836A90"/>
    <w:rsid w:val="00850432"/>
    <w:rsid w:val="00852193"/>
    <w:rsid w:val="00853BDF"/>
    <w:rsid w:val="00855160"/>
    <w:rsid w:val="0085566F"/>
    <w:rsid w:val="00860514"/>
    <w:rsid w:val="00861765"/>
    <w:rsid w:val="008633CC"/>
    <w:rsid w:val="008637BC"/>
    <w:rsid w:val="00875B9A"/>
    <w:rsid w:val="008778E6"/>
    <w:rsid w:val="00892A1D"/>
    <w:rsid w:val="00897F73"/>
    <w:rsid w:val="008A2435"/>
    <w:rsid w:val="008A3DD1"/>
    <w:rsid w:val="008B0943"/>
    <w:rsid w:val="008B1D9D"/>
    <w:rsid w:val="008B2DF7"/>
    <w:rsid w:val="008B36FD"/>
    <w:rsid w:val="008B4B7C"/>
    <w:rsid w:val="008B76D2"/>
    <w:rsid w:val="008C2275"/>
    <w:rsid w:val="008C4DBE"/>
    <w:rsid w:val="008E2F9E"/>
    <w:rsid w:val="008F5F92"/>
    <w:rsid w:val="008F6066"/>
    <w:rsid w:val="00903764"/>
    <w:rsid w:val="00920D87"/>
    <w:rsid w:val="009370D8"/>
    <w:rsid w:val="009412F7"/>
    <w:rsid w:val="00953229"/>
    <w:rsid w:val="0095718C"/>
    <w:rsid w:val="00975710"/>
    <w:rsid w:val="00984339"/>
    <w:rsid w:val="00992194"/>
    <w:rsid w:val="00997ECB"/>
    <w:rsid w:val="009A12FA"/>
    <w:rsid w:val="009B41AF"/>
    <w:rsid w:val="009B757D"/>
    <w:rsid w:val="009B7D22"/>
    <w:rsid w:val="009C0B98"/>
    <w:rsid w:val="009D0920"/>
    <w:rsid w:val="009D2347"/>
    <w:rsid w:val="009D7590"/>
    <w:rsid w:val="009E23D2"/>
    <w:rsid w:val="009E3AF1"/>
    <w:rsid w:val="009F6821"/>
    <w:rsid w:val="009F7BF9"/>
    <w:rsid w:val="00A04D40"/>
    <w:rsid w:val="00A052A9"/>
    <w:rsid w:val="00A137CF"/>
    <w:rsid w:val="00A1487E"/>
    <w:rsid w:val="00A1534D"/>
    <w:rsid w:val="00A33C62"/>
    <w:rsid w:val="00A34261"/>
    <w:rsid w:val="00A36902"/>
    <w:rsid w:val="00A4014B"/>
    <w:rsid w:val="00A40884"/>
    <w:rsid w:val="00A41953"/>
    <w:rsid w:val="00A42DC3"/>
    <w:rsid w:val="00A43360"/>
    <w:rsid w:val="00A61E9D"/>
    <w:rsid w:val="00A67938"/>
    <w:rsid w:val="00A67ED0"/>
    <w:rsid w:val="00A704A2"/>
    <w:rsid w:val="00A75903"/>
    <w:rsid w:val="00A80E73"/>
    <w:rsid w:val="00A81648"/>
    <w:rsid w:val="00A8301A"/>
    <w:rsid w:val="00A84743"/>
    <w:rsid w:val="00A92D0C"/>
    <w:rsid w:val="00A93025"/>
    <w:rsid w:val="00A946F7"/>
    <w:rsid w:val="00A947AB"/>
    <w:rsid w:val="00AA4EC4"/>
    <w:rsid w:val="00AB1571"/>
    <w:rsid w:val="00AB45B2"/>
    <w:rsid w:val="00AB7293"/>
    <w:rsid w:val="00AE6AF4"/>
    <w:rsid w:val="00AF0FE2"/>
    <w:rsid w:val="00AF5F72"/>
    <w:rsid w:val="00B0649F"/>
    <w:rsid w:val="00B14DE9"/>
    <w:rsid w:val="00B1717D"/>
    <w:rsid w:val="00B238F7"/>
    <w:rsid w:val="00B27E0D"/>
    <w:rsid w:val="00B33A3D"/>
    <w:rsid w:val="00B41361"/>
    <w:rsid w:val="00B4271B"/>
    <w:rsid w:val="00B5294F"/>
    <w:rsid w:val="00B53F07"/>
    <w:rsid w:val="00B62A86"/>
    <w:rsid w:val="00B635A0"/>
    <w:rsid w:val="00B64503"/>
    <w:rsid w:val="00B655B4"/>
    <w:rsid w:val="00B73383"/>
    <w:rsid w:val="00B90329"/>
    <w:rsid w:val="00B96B3E"/>
    <w:rsid w:val="00BA030B"/>
    <w:rsid w:val="00BB2431"/>
    <w:rsid w:val="00BB28A4"/>
    <w:rsid w:val="00BB3FD3"/>
    <w:rsid w:val="00BC48BE"/>
    <w:rsid w:val="00BD6065"/>
    <w:rsid w:val="00BE2910"/>
    <w:rsid w:val="00BE425D"/>
    <w:rsid w:val="00BE4481"/>
    <w:rsid w:val="00BE5530"/>
    <w:rsid w:val="00BF204C"/>
    <w:rsid w:val="00C0101F"/>
    <w:rsid w:val="00C02454"/>
    <w:rsid w:val="00C0375A"/>
    <w:rsid w:val="00C050C5"/>
    <w:rsid w:val="00C10629"/>
    <w:rsid w:val="00C24D9A"/>
    <w:rsid w:val="00C26906"/>
    <w:rsid w:val="00C46184"/>
    <w:rsid w:val="00C53274"/>
    <w:rsid w:val="00C55F66"/>
    <w:rsid w:val="00C56DB1"/>
    <w:rsid w:val="00C648D0"/>
    <w:rsid w:val="00C843CD"/>
    <w:rsid w:val="00C923CD"/>
    <w:rsid w:val="00C94A47"/>
    <w:rsid w:val="00C95ECB"/>
    <w:rsid w:val="00C97E27"/>
    <w:rsid w:val="00CA1D51"/>
    <w:rsid w:val="00CA2806"/>
    <w:rsid w:val="00CA4A7A"/>
    <w:rsid w:val="00CB3A83"/>
    <w:rsid w:val="00CC41EE"/>
    <w:rsid w:val="00CC6722"/>
    <w:rsid w:val="00CC6D40"/>
    <w:rsid w:val="00CC6D79"/>
    <w:rsid w:val="00CC7E50"/>
    <w:rsid w:val="00CD58FF"/>
    <w:rsid w:val="00CD6099"/>
    <w:rsid w:val="00CF1F40"/>
    <w:rsid w:val="00D151E9"/>
    <w:rsid w:val="00D415CB"/>
    <w:rsid w:val="00D435E0"/>
    <w:rsid w:val="00D538E3"/>
    <w:rsid w:val="00D53968"/>
    <w:rsid w:val="00D5587A"/>
    <w:rsid w:val="00D5653D"/>
    <w:rsid w:val="00D70067"/>
    <w:rsid w:val="00D7109E"/>
    <w:rsid w:val="00D7162E"/>
    <w:rsid w:val="00D77231"/>
    <w:rsid w:val="00D82B87"/>
    <w:rsid w:val="00D85490"/>
    <w:rsid w:val="00D931D0"/>
    <w:rsid w:val="00D979BD"/>
    <w:rsid w:val="00DA0078"/>
    <w:rsid w:val="00DA6F61"/>
    <w:rsid w:val="00DB122A"/>
    <w:rsid w:val="00DB22E6"/>
    <w:rsid w:val="00DB5E65"/>
    <w:rsid w:val="00DC74C2"/>
    <w:rsid w:val="00DC7697"/>
    <w:rsid w:val="00DD541A"/>
    <w:rsid w:val="00DE4D4D"/>
    <w:rsid w:val="00DE677B"/>
    <w:rsid w:val="00E000A0"/>
    <w:rsid w:val="00E24CEE"/>
    <w:rsid w:val="00E274E5"/>
    <w:rsid w:val="00E50258"/>
    <w:rsid w:val="00E6224A"/>
    <w:rsid w:val="00E7286B"/>
    <w:rsid w:val="00E741EE"/>
    <w:rsid w:val="00E77D59"/>
    <w:rsid w:val="00E80575"/>
    <w:rsid w:val="00E86192"/>
    <w:rsid w:val="00E87CD7"/>
    <w:rsid w:val="00E927EF"/>
    <w:rsid w:val="00EA3108"/>
    <w:rsid w:val="00EA3C2A"/>
    <w:rsid w:val="00EB3363"/>
    <w:rsid w:val="00EC14AD"/>
    <w:rsid w:val="00EC5864"/>
    <w:rsid w:val="00ED3F1A"/>
    <w:rsid w:val="00ED5C40"/>
    <w:rsid w:val="00EE7DCF"/>
    <w:rsid w:val="00F03C6A"/>
    <w:rsid w:val="00F1623C"/>
    <w:rsid w:val="00F42A7F"/>
    <w:rsid w:val="00F54397"/>
    <w:rsid w:val="00F625F4"/>
    <w:rsid w:val="00F6512A"/>
    <w:rsid w:val="00F6689B"/>
    <w:rsid w:val="00F70B63"/>
    <w:rsid w:val="00F72641"/>
    <w:rsid w:val="00F72CDA"/>
    <w:rsid w:val="00F75609"/>
    <w:rsid w:val="00F81C73"/>
    <w:rsid w:val="00F85F4C"/>
    <w:rsid w:val="00F86123"/>
    <w:rsid w:val="00F92D08"/>
    <w:rsid w:val="00FA0AD2"/>
    <w:rsid w:val="00FA0E53"/>
    <w:rsid w:val="00FA2C03"/>
    <w:rsid w:val="00FA7F62"/>
    <w:rsid w:val="00FB6BFF"/>
    <w:rsid w:val="00FC4BB8"/>
    <w:rsid w:val="00FC6A94"/>
    <w:rsid w:val="00FC77F4"/>
    <w:rsid w:val="00FE0A1F"/>
    <w:rsid w:val="00FE1CB9"/>
    <w:rsid w:val="00FE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BF81F"/>
  <w15:docId w15:val="{685FCD47-67E1-45E2-BCD6-5EEAA40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5F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760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E000A0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471EBC"/>
    <w:rPr>
      <w:color w:val="0000FF" w:themeColor="hyperlink"/>
      <w:u w:val="single"/>
    </w:rPr>
  </w:style>
  <w:style w:type="paragraph" w:styleId="aa">
    <w:name w:val="Body Text"/>
    <w:basedOn w:val="a"/>
    <w:link w:val="ab"/>
    <w:unhideWhenUsed/>
    <w:rsid w:val="00A704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A704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E43C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E43C1"/>
  </w:style>
  <w:style w:type="paragraph" w:customStyle="1" w:styleId="1">
    <w:name w:val="Обычный1"/>
    <w:uiPriority w:val="99"/>
    <w:rsid w:val="003F2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locked/>
    <w:rsid w:val="001E581B"/>
  </w:style>
  <w:style w:type="character" w:styleId="ae">
    <w:name w:val="annotation reference"/>
    <w:basedOn w:val="a0"/>
    <w:uiPriority w:val="99"/>
    <w:semiHidden/>
    <w:unhideWhenUsed/>
    <w:rsid w:val="006701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7019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7019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01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70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E53D59F401AC40A426CDD4C02EC2D1" ma:contentTypeVersion="0" ma:contentTypeDescription="Создание документа." ma:contentTypeScope="" ma:versionID="a80332664bebc3386790059dac3f33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3A139-4A77-4CD4-BF33-49C5158E1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777E44-6DC5-48DA-A3CF-C6082E67A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2F930-FA48-4368-AEB0-48507EE187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0D916B-0834-4B3A-88D6-0CE08D66F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3899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Нурпеисова</dc:creator>
  <cp:lastModifiedBy>Байкешева С. Алия</cp:lastModifiedBy>
  <cp:revision>25</cp:revision>
  <cp:lastPrinted>2024-05-28T04:39:00Z</cp:lastPrinted>
  <dcterms:created xsi:type="dcterms:W3CDTF">2024-10-24T06:46:00Z</dcterms:created>
  <dcterms:modified xsi:type="dcterms:W3CDTF">2025-11-17T11:55:00Z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0x01010045E53D59F401AC40A426CDD4C02EC2D1</vt:lpwstr>
  </property>
</Properties>
</file>